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87" w:rsidRPr="00190387" w:rsidRDefault="00190387" w:rsidP="00190387">
      <w:pPr>
        <w:jc w:val="center"/>
        <w:rPr>
          <w:b/>
          <w:bCs/>
          <w:lang w:val="en-AU"/>
        </w:rPr>
      </w:pPr>
      <w:bookmarkStart w:id="0" w:name="_GoBack"/>
      <w:bookmarkEnd w:id="0"/>
      <w:r w:rsidRPr="00190387">
        <w:rPr>
          <w:b/>
          <w:bCs/>
          <w:lang w:val="en-AU"/>
        </w:rPr>
        <w:t>Questions for Understanding and Reflection</w:t>
      </w:r>
    </w:p>
    <w:p w:rsidR="00190387" w:rsidRPr="00190387" w:rsidRDefault="00190387" w:rsidP="00190387">
      <w:pPr>
        <w:rPr>
          <w:lang w:val="en-AU"/>
        </w:rPr>
      </w:pPr>
    </w:p>
    <w:p w:rsidR="00190387" w:rsidRDefault="00190387" w:rsidP="00190387">
      <w:pPr>
        <w:numPr>
          <w:ilvl w:val="0"/>
          <w:numId w:val="1"/>
        </w:numPr>
        <w:rPr>
          <w:lang w:val="en-AU"/>
        </w:rPr>
      </w:pPr>
      <w:r w:rsidRPr="00190387">
        <w:rPr>
          <w:lang w:val="en-AU"/>
        </w:rPr>
        <w:t>From all the readings for this Shabbat which verse or verses impressed your heart and fired your imagination?</w:t>
      </w:r>
    </w:p>
    <w:p w:rsidR="00CA55BF" w:rsidRPr="00CA55BF" w:rsidRDefault="00CA55BF" w:rsidP="00CA55BF">
      <w:pPr>
        <w:ind w:left="720"/>
        <w:rPr>
          <w:color w:val="C00000"/>
          <w:lang w:val="en-AU"/>
        </w:rPr>
      </w:pPr>
      <w:r w:rsidRPr="00CA55BF">
        <w:rPr>
          <w:color w:val="C00000"/>
          <w:lang w:val="en-AU"/>
        </w:rPr>
        <w:t xml:space="preserve">I was greatly impressed with the final statement of the commentary: </w:t>
      </w:r>
      <w:r w:rsidRPr="00CA55BF">
        <w:rPr>
          <w:b/>
          <w:color w:val="C00000"/>
          <w:lang w:val="en-AU"/>
        </w:rPr>
        <w:t>For if Israel’s sin created Rome’s power, then Israel’s repentance will bring Rome’s downfall</w:t>
      </w:r>
      <w:r w:rsidRPr="00CA55BF">
        <w:rPr>
          <w:color w:val="C00000"/>
          <w:lang w:val="en-AU"/>
        </w:rPr>
        <w:t>.</w:t>
      </w:r>
    </w:p>
    <w:p w:rsidR="00CA55BF" w:rsidRPr="00190387" w:rsidRDefault="00CA55BF" w:rsidP="00CA55BF">
      <w:pPr>
        <w:ind w:left="720"/>
        <w:rPr>
          <w:lang w:val="en-AU"/>
        </w:rPr>
      </w:pPr>
    </w:p>
    <w:p w:rsidR="00190387" w:rsidRDefault="00190387" w:rsidP="00190387">
      <w:pPr>
        <w:numPr>
          <w:ilvl w:val="0"/>
          <w:numId w:val="1"/>
        </w:numPr>
        <w:rPr>
          <w:lang w:val="en-AU"/>
        </w:rPr>
      </w:pPr>
      <w:r w:rsidRPr="00190387">
        <w:rPr>
          <w:lang w:val="en-AU"/>
        </w:rPr>
        <w:t xml:space="preserve">What questions were asked of Rashi regarding Gen. 21:1? </w:t>
      </w:r>
    </w:p>
    <w:p w:rsidR="00672C6A" w:rsidRPr="00672C6A" w:rsidRDefault="00672C6A" w:rsidP="00672C6A">
      <w:pPr>
        <w:ind w:left="720"/>
        <w:rPr>
          <w:color w:val="C00000"/>
          <w:lang w:val="en-AU"/>
        </w:rPr>
      </w:pPr>
      <w:r w:rsidRPr="00672C6A">
        <w:rPr>
          <w:b/>
          <w:bCs/>
          <w:color w:val="C00000"/>
          <w:lang w:val="en-AU"/>
        </w:rPr>
        <w:t>And the Lord remembered Sarah, etc.</w:t>
      </w:r>
      <w:r w:rsidRPr="00672C6A">
        <w:rPr>
          <w:color w:val="C00000"/>
          <w:lang w:val="en-AU"/>
        </w:rPr>
        <w:t xml:space="preserve"> – Why is this section juxtaposed with the previous section?</w:t>
      </w:r>
    </w:p>
    <w:p w:rsidR="00672C6A" w:rsidRPr="00672C6A" w:rsidRDefault="00672C6A" w:rsidP="00672C6A">
      <w:pPr>
        <w:ind w:left="720"/>
        <w:rPr>
          <w:color w:val="C00000"/>
          <w:lang w:val="en-AU"/>
        </w:rPr>
      </w:pPr>
      <w:r w:rsidRPr="00672C6A">
        <w:rPr>
          <w:b/>
          <w:bCs/>
          <w:color w:val="C00000"/>
          <w:lang w:val="en-AU"/>
        </w:rPr>
        <w:t>remembered Sarah</w:t>
      </w:r>
      <w:r w:rsidRPr="00672C6A">
        <w:rPr>
          <w:color w:val="C00000"/>
          <w:lang w:val="en-AU"/>
        </w:rPr>
        <w:t xml:space="preserve"> – Why was she remembered?</w:t>
      </w:r>
    </w:p>
    <w:p w:rsidR="00672C6A" w:rsidRPr="00672C6A" w:rsidRDefault="00672C6A" w:rsidP="00672C6A">
      <w:pPr>
        <w:ind w:left="720"/>
        <w:rPr>
          <w:color w:val="C00000"/>
          <w:lang w:val="en-AU"/>
        </w:rPr>
      </w:pPr>
      <w:r w:rsidRPr="00672C6A">
        <w:rPr>
          <w:b/>
          <w:bCs/>
          <w:color w:val="C00000"/>
          <w:lang w:val="en-AU"/>
        </w:rPr>
        <w:t>as He had spoken</w:t>
      </w:r>
      <w:r w:rsidRPr="00672C6A">
        <w:rPr>
          <w:color w:val="C00000"/>
          <w:lang w:val="en-AU"/>
        </w:rPr>
        <w:t xml:space="preserve"> – What did this word concern?</w:t>
      </w:r>
    </w:p>
    <w:p w:rsidR="00672C6A" w:rsidRPr="00672C6A" w:rsidRDefault="00672C6A" w:rsidP="00672C6A">
      <w:pPr>
        <w:ind w:left="720"/>
        <w:rPr>
          <w:color w:val="C00000"/>
          <w:lang w:val="en-AU"/>
        </w:rPr>
      </w:pPr>
      <w:r w:rsidRPr="00672C6A">
        <w:rPr>
          <w:b/>
          <w:bCs/>
          <w:color w:val="C00000"/>
          <w:lang w:val="en-AU"/>
        </w:rPr>
        <w:t>and the Lord did to Sarah as He had spoken</w:t>
      </w:r>
      <w:r w:rsidRPr="00672C6A">
        <w:rPr>
          <w:color w:val="C00000"/>
          <w:lang w:val="en-AU"/>
        </w:rPr>
        <w:t xml:space="preserve"> – To whom did He speak this?</w:t>
      </w:r>
    </w:p>
    <w:p w:rsidR="00672C6A" w:rsidRPr="00190387" w:rsidRDefault="00672C6A" w:rsidP="00672C6A">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21:2?</w:t>
      </w:r>
    </w:p>
    <w:p w:rsidR="00DD606A" w:rsidRPr="00DD606A" w:rsidRDefault="00DD606A" w:rsidP="00DD606A">
      <w:pPr>
        <w:ind w:left="720"/>
        <w:rPr>
          <w:rFonts w:asciiTheme="majorBidi" w:hAnsiTheme="majorBidi" w:cstheme="majorBidi"/>
          <w:color w:val="C00000"/>
          <w:szCs w:val="24"/>
          <w:lang w:val="en-AU"/>
        </w:rPr>
      </w:pPr>
      <w:r w:rsidRPr="00DD606A">
        <w:rPr>
          <w:rFonts w:asciiTheme="majorBidi" w:hAnsiTheme="majorBidi" w:cstheme="majorBidi"/>
          <w:b/>
          <w:bCs/>
          <w:color w:val="C00000"/>
          <w:szCs w:val="24"/>
          <w:lang w:val="en-AU"/>
        </w:rPr>
        <w:t>at the time of which [He] had spoken</w:t>
      </w:r>
      <w:r w:rsidRPr="00DD606A">
        <w:rPr>
          <w:rFonts w:asciiTheme="majorBidi" w:hAnsiTheme="majorBidi" w:cstheme="majorBidi"/>
          <w:color w:val="C00000"/>
          <w:szCs w:val="24"/>
          <w:lang w:val="en-AU"/>
        </w:rPr>
        <w:t xml:space="preserve"> – What does this teach us?</w:t>
      </w:r>
    </w:p>
    <w:p w:rsidR="00DD606A" w:rsidRPr="00DD606A" w:rsidRDefault="00DD606A" w:rsidP="00DD606A">
      <w:pPr>
        <w:ind w:left="720"/>
        <w:rPr>
          <w:rFonts w:asciiTheme="majorBidi" w:hAnsiTheme="majorBidi" w:cstheme="majorBidi"/>
          <w:color w:val="C00000"/>
          <w:szCs w:val="24"/>
          <w:lang w:val="en-AU"/>
        </w:rPr>
      </w:pPr>
      <w:r w:rsidRPr="00DD606A">
        <w:rPr>
          <w:rFonts w:asciiTheme="majorBidi" w:hAnsiTheme="majorBidi" w:cstheme="majorBidi"/>
          <w:b/>
          <w:bCs/>
          <w:color w:val="C00000"/>
          <w:szCs w:val="24"/>
          <w:lang w:val="en-AU"/>
        </w:rPr>
        <w:t>at the time of which God had spoken</w:t>
      </w:r>
      <w:r w:rsidRPr="00DD606A">
        <w:rPr>
          <w:rFonts w:asciiTheme="majorBidi" w:hAnsiTheme="majorBidi" w:cstheme="majorBidi"/>
          <w:color w:val="C00000"/>
          <w:szCs w:val="24"/>
          <w:lang w:val="en-AU"/>
        </w:rPr>
        <w:t xml:space="preserve"> – What is the meaning of the Hebrew word: </w:t>
      </w:r>
      <w:r w:rsidRPr="00DD606A">
        <w:rPr>
          <w:rFonts w:asciiTheme="majorBidi" w:hAnsiTheme="majorBidi" w:cstheme="majorBidi"/>
          <w:color w:val="C00000"/>
          <w:szCs w:val="24"/>
          <w:rtl/>
          <w:lang w:val="en-AU" w:bidi="he-IL"/>
        </w:rPr>
        <w:t>אֽתוֹ</w:t>
      </w:r>
      <w:r w:rsidRPr="00DD606A">
        <w:rPr>
          <w:rFonts w:asciiTheme="majorBidi" w:hAnsiTheme="majorBidi" w:cstheme="majorBidi"/>
          <w:color w:val="C00000"/>
          <w:szCs w:val="24"/>
          <w:lang w:val="en-AU"/>
        </w:rPr>
        <w:t xml:space="preserve"> ?</w:t>
      </w:r>
    </w:p>
    <w:p w:rsidR="00DD606A" w:rsidRPr="00DD606A" w:rsidRDefault="00DD606A" w:rsidP="00DD606A">
      <w:pPr>
        <w:ind w:left="720"/>
        <w:rPr>
          <w:rFonts w:asciiTheme="majorBidi" w:hAnsiTheme="majorBidi" w:cstheme="majorBidi"/>
          <w:color w:val="C00000"/>
          <w:szCs w:val="24"/>
          <w:lang w:val="en-AU"/>
        </w:rPr>
      </w:pPr>
      <w:r w:rsidRPr="00DD606A">
        <w:rPr>
          <w:rFonts w:asciiTheme="majorBidi" w:hAnsiTheme="majorBidi" w:cstheme="majorBidi"/>
          <w:b/>
          <w:bCs/>
          <w:color w:val="C00000"/>
          <w:szCs w:val="24"/>
          <w:lang w:val="en-AU"/>
        </w:rPr>
        <w:t>in his old age</w:t>
      </w:r>
      <w:r w:rsidRPr="00DD606A">
        <w:rPr>
          <w:rFonts w:asciiTheme="majorBidi" w:hAnsiTheme="majorBidi" w:cstheme="majorBidi"/>
          <w:color w:val="C00000"/>
          <w:szCs w:val="24"/>
          <w:lang w:val="en-AU"/>
        </w:rPr>
        <w:t xml:space="preserve"> – What does this mean?</w:t>
      </w:r>
    </w:p>
    <w:p w:rsidR="00DD606A" w:rsidRPr="00190387" w:rsidRDefault="00DD606A" w:rsidP="00DD606A">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21:9?</w:t>
      </w:r>
    </w:p>
    <w:p w:rsidR="005A557B" w:rsidRPr="005A557B" w:rsidRDefault="005A557B" w:rsidP="005A557B">
      <w:pPr>
        <w:ind w:left="720"/>
        <w:rPr>
          <w:rFonts w:asciiTheme="majorBidi" w:hAnsiTheme="majorBidi" w:cstheme="majorBidi"/>
          <w:color w:val="C00000"/>
          <w:szCs w:val="24"/>
          <w:lang w:val="en-AU" w:bidi="he-IL"/>
        </w:rPr>
      </w:pPr>
      <w:r w:rsidRPr="005A557B">
        <w:rPr>
          <w:rFonts w:asciiTheme="majorBidi" w:hAnsiTheme="majorBidi" w:cstheme="majorBidi"/>
          <w:b/>
          <w:bCs/>
          <w:color w:val="C00000"/>
          <w:szCs w:val="24"/>
          <w:lang w:val="en-AU"/>
        </w:rPr>
        <w:t xml:space="preserve">making merry </w:t>
      </w:r>
      <w:r w:rsidRPr="005A557B">
        <w:rPr>
          <w:rFonts w:asciiTheme="majorBidi" w:hAnsiTheme="majorBidi" w:cstheme="majorBidi"/>
          <w:color w:val="C00000"/>
          <w:szCs w:val="24"/>
          <w:lang w:val="en-AU"/>
        </w:rPr>
        <w:t xml:space="preserve">– What is the meaning of the Hebrew word: </w:t>
      </w:r>
      <w:r w:rsidRPr="005A557B">
        <w:rPr>
          <w:rFonts w:asciiTheme="majorBidi" w:hAnsiTheme="majorBidi" w:cstheme="majorBidi"/>
          <w:color w:val="C00000"/>
          <w:szCs w:val="24"/>
          <w:rtl/>
          <w:lang w:val="en-AU" w:bidi="he-IL"/>
        </w:rPr>
        <w:t>מְצַחֵק</w:t>
      </w:r>
      <w:r w:rsidRPr="005A557B">
        <w:rPr>
          <w:rFonts w:asciiTheme="majorBidi" w:hAnsiTheme="majorBidi" w:cstheme="majorBidi"/>
          <w:color w:val="C00000"/>
          <w:szCs w:val="24"/>
          <w:lang w:val="en-AU" w:bidi="he-IL"/>
        </w:rPr>
        <w:t>?</w:t>
      </w:r>
    </w:p>
    <w:p w:rsidR="005A557B" w:rsidRPr="00190387" w:rsidRDefault="005A557B" w:rsidP="005A557B">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21:14?</w:t>
      </w:r>
    </w:p>
    <w:p w:rsidR="0032748E" w:rsidRPr="00321A54" w:rsidRDefault="0032748E" w:rsidP="0032748E">
      <w:pPr>
        <w:ind w:left="720"/>
        <w:rPr>
          <w:color w:val="C00000"/>
          <w:lang w:val="en-AU"/>
        </w:rPr>
      </w:pPr>
      <w:r w:rsidRPr="00321A54">
        <w:rPr>
          <w:b/>
          <w:bCs/>
          <w:color w:val="C00000"/>
          <w:lang w:val="en-AU"/>
        </w:rPr>
        <w:t>bread and a leather pouch of water</w:t>
      </w:r>
      <w:r w:rsidR="00321A54" w:rsidRPr="00321A54">
        <w:rPr>
          <w:color w:val="C00000"/>
          <w:lang w:val="en-AU"/>
        </w:rPr>
        <w:t xml:space="preserve"> – Why are these mentioned?</w:t>
      </w:r>
    </w:p>
    <w:p w:rsidR="00321A54" w:rsidRPr="00321A54" w:rsidRDefault="00321A54" w:rsidP="00321A54">
      <w:pPr>
        <w:ind w:left="720"/>
        <w:rPr>
          <w:color w:val="C00000"/>
          <w:lang w:val="en-AU"/>
        </w:rPr>
      </w:pPr>
      <w:r w:rsidRPr="00321A54">
        <w:rPr>
          <w:b/>
          <w:bCs/>
          <w:color w:val="C00000"/>
          <w:lang w:val="en-AU"/>
        </w:rPr>
        <w:t>and the child</w:t>
      </w:r>
      <w:r w:rsidRPr="00321A54">
        <w:rPr>
          <w:color w:val="C00000"/>
          <w:lang w:val="en-AU"/>
        </w:rPr>
        <w:t xml:space="preserve"> – Why is the child mentioned?</w:t>
      </w:r>
    </w:p>
    <w:p w:rsidR="00321A54" w:rsidRPr="00321A54" w:rsidRDefault="00321A54" w:rsidP="00321A54">
      <w:pPr>
        <w:ind w:left="720"/>
        <w:rPr>
          <w:color w:val="C00000"/>
          <w:lang w:val="en-AU"/>
        </w:rPr>
      </w:pPr>
      <w:r w:rsidRPr="00321A54">
        <w:rPr>
          <w:b/>
          <w:bCs/>
          <w:color w:val="C00000"/>
          <w:lang w:val="en-AU"/>
        </w:rPr>
        <w:t>and she went and wandered</w:t>
      </w:r>
      <w:r w:rsidRPr="00321A54">
        <w:rPr>
          <w:color w:val="C00000"/>
          <w:lang w:val="en-AU"/>
        </w:rPr>
        <w:t xml:space="preserve"> – How did she wander?</w:t>
      </w:r>
    </w:p>
    <w:p w:rsidR="0032748E" w:rsidRPr="00190387" w:rsidRDefault="0032748E" w:rsidP="0032748E">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21:17?</w:t>
      </w:r>
    </w:p>
    <w:p w:rsidR="00562696" w:rsidRPr="00562696" w:rsidRDefault="00562696" w:rsidP="00562696">
      <w:pPr>
        <w:ind w:left="720"/>
        <w:rPr>
          <w:color w:val="C00000"/>
          <w:lang w:val="en-AU"/>
        </w:rPr>
      </w:pPr>
      <w:r w:rsidRPr="00562696">
        <w:rPr>
          <w:b/>
          <w:bCs/>
          <w:color w:val="C00000"/>
          <w:lang w:val="en-AU"/>
        </w:rPr>
        <w:t>the lad’s voice</w:t>
      </w:r>
      <w:r w:rsidRPr="00562696">
        <w:rPr>
          <w:color w:val="C00000"/>
          <w:lang w:val="en-AU"/>
        </w:rPr>
        <w:t xml:space="preserve"> – What do we learn from this?</w:t>
      </w:r>
    </w:p>
    <w:p w:rsidR="00562696" w:rsidRPr="00562696" w:rsidRDefault="00562696" w:rsidP="00562696">
      <w:pPr>
        <w:ind w:left="720"/>
        <w:rPr>
          <w:color w:val="C00000"/>
          <w:lang w:val="en-AU"/>
        </w:rPr>
      </w:pPr>
      <w:r w:rsidRPr="00562696">
        <w:rPr>
          <w:b/>
          <w:bCs/>
          <w:color w:val="C00000"/>
          <w:lang w:val="en-AU"/>
        </w:rPr>
        <w:t>where he is</w:t>
      </w:r>
      <w:r w:rsidRPr="00562696">
        <w:rPr>
          <w:color w:val="C00000"/>
          <w:lang w:val="en-AU"/>
        </w:rPr>
        <w:t xml:space="preserve"> – How is this to be understood?</w:t>
      </w:r>
    </w:p>
    <w:p w:rsidR="00562696" w:rsidRPr="00190387" w:rsidRDefault="00562696" w:rsidP="00562696">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21:23?</w:t>
      </w:r>
    </w:p>
    <w:p w:rsidR="00594C68" w:rsidRPr="00594C68" w:rsidRDefault="00594C68" w:rsidP="00594C68">
      <w:pPr>
        <w:ind w:left="720"/>
        <w:rPr>
          <w:color w:val="C00000"/>
          <w:lang w:val="en-AU"/>
        </w:rPr>
      </w:pPr>
      <w:r w:rsidRPr="00594C68">
        <w:rPr>
          <w:b/>
          <w:bCs/>
          <w:color w:val="C00000"/>
          <w:lang w:val="en-AU"/>
        </w:rPr>
        <w:t>or to my son or to my grandson</w:t>
      </w:r>
      <w:r w:rsidRPr="00594C68">
        <w:rPr>
          <w:color w:val="C00000"/>
          <w:lang w:val="en-AU"/>
        </w:rPr>
        <w:t xml:space="preserve"> – Why were these the only descendents mentioned?</w:t>
      </w:r>
    </w:p>
    <w:p w:rsidR="00594C68" w:rsidRPr="00594C68" w:rsidRDefault="00594C68" w:rsidP="00594C68">
      <w:pPr>
        <w:ind w:left="720"/>
        <w:rPr>
          <w:color w:val="C00000"/>
          <w:lang w:val="en-AU"/>
        </w:rPr>
      </w:pPr>
      <w:r w:rsidRPr="00594C68">
        <w:rPr>
          <w:b/>
          <w:bCs/>
          <w:color w:val="C00000"/>
          <w:lang w:val="en-AU"/>
        </w:rPr>
        <w:t>according to the kindness that I have done with you</w:t>
      </w:r>
      <w:r w:rsidRPr="00594C68">
        <w:rPr>
          <w:color w:val="C00000"/>
          <w:lang w:val="en-AU"/>
        </w:rPr>
        <w:t xml:space="preserve"> – What kindness was this?</w:t>
      </w:r>
    </w:p>
    <w:p w:rsidR="00594C68" w:rsidRPr="00190387" w:rsidRDefault="00594C68" w:rsidP="00594C68">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21:30?</w:t>
      </w:r>
    </w:p>
    <w:p w:rsidR="004468A3" w:rsidRPr="004468A3" w:rsidRDefault="004468A3" w:rsidP="004468A3">
      <w:pPr>
        <w:ind w:left="720"/>
        <w:rPr>
          <w:rFonts w:asciiTheme="majorBidi" w:hAnsiTheme="majorBidi" w:cstheme="majorBidi"/>
          <w:color w:val="C00000"/>
          <w:szCs w:val="24"/>
          <w:lang w:val="en-AU"/>
        </w:rPr>
      </w:pPr>
      <w:r w:rsidRPr="004468A3">
        <w:rPr>
          <w:rFonts w:asciiTheme="majorBidi" w:hAnsiTheme="majorBidi" w:cstheme="majorBidi"/>
          <w:b/>
          <w:bCs/>
          <w:color w:val="C00000"/>
          <w:szCs w:val="24"/>
          <w:lang w:val="en-AU"/>
        </w:rPr>
        <w:t>in order that it be to me</w:t>
      </w:r>
      <w:r w:rsidRPr="004468A3">
        <w:rPr>
          <w:rFonts w:asciiTheme="majorBidi" w:hAnsiTheme="majorBidi" w:cstheme="majorBidi"/>
          <w:color w:val="C00000"/>
          <w:szCs w:val="24"/>
          <w:lang w:val="en-AU"/>
        </w:rPr>
        <w:t xml:space="preserve"> – What was the focus of this statement?</w:t>
      </w:r>
    </w:p>
    <w:p w:rsidR="004468A3" w:rsidRPr="004468A3" w:rsidRDefault="004468A3" w:rsidP="004468A3">
      <w:pPr>
        <w:ind w:left="720"/>
        <w:rPr>
          <w:rFonts w:asciiTheme="majorBidi" w:hAnsiTheme="majorBidi" w:cstheme="majorBidi"/>
          <w:color w:val="C00000"/>
          <w:szCs w:val="24"/>
          <w:lang w:val="en-AU"/>
        </w:rPr>
      </w:pPr>
      <w:r w:rsidRPr="004468A3">
        <w:rPr>
          <w:rFonts w:asciiTheme="majorBidi" w:hAnsiTheme="majorBidi" w:cstheme="majorBidi"/>
          <w:b/>
          <w:bCs/>
          <w:color w:val="C00000"/>
          <w:szCs w:val="24"/>
          <w:lang w:val="en-AU"/>
        </w:rPr>
        <w:t>for a witness</w:t>
      </w:r>
      <w:r w:rsidRPr="004468A3">
        <w:rPr>
          <w:rFonts w:asciiTheme="majorBidi" w:hAnsiTheme="majorBidi" w:cstheme="majorBidi"/>
          <w:color w:val="C00000"/>
          <w:szCs w:val="24"/>
          <w:lang w:val="en-AU"/>
        </w:rPr>
        <w:t xml:space="preserve"> – What is the meaning of the Hebrew word: </w:t>
      </w:r>
      <w:r w:rsidRPr="004468A3">
        <w:rPr>
          <w:rFonts w:asciiTheme="majorBidi" w:hAnsiTheme="majorBidi" w:cstheme="majorBidi"/>
          <w:color w:val="C00000"/>
          <w:szCs w:val="24"/>
          <w:rtl/>
          <w:lang w:val="en-AU" w:bidi="he-IL"/>
        </w:rPr>
        <w:t>לְעֵדָה</w:t>
      </w:r>
      <w:r w:rsidRPr="004468A3">
        <w:rPr>
          <w:rFonts w:asciiTheme="majorBidi" w:hAnsiTheme="majorBidi" w:cstheme="majorBidi"/>
          <w:color w:val="C00000"/>
          <w:szCs w:val="24"/>
          <w:lang w:val="en-AU" w:bidi="he-IL"/>
        </w:rPr>
        <w:t>?</w:t>
      </w:r>
    </w:p>
    <w:p w:rsidR="004468A3" w:rsidRPr="004468A3" w:rsidRDefault="004468A3" w:rsidP="004468A3">
      <w:pPr>
        <w:ind w:left="720"/>
        <w:rPr>
          <w:rFonts w:asciiTheme="majorBidi" w:hAnsiTheme="majorBidi" w:cstheme="majorBidi"/>
          <w:color w:val="C00000"/>
          <w:szCs w:val="24"/>
          <w:lang w:val="en-AU"/>
        </w:rPr>
      </w:pPr>
      <w:r w:rsidRPr="004468A3">
        <w:rPr>
          <w:rFonts w:asciiTheme="majorBidi" w:hAnsiTheme="majorBidi" w:cstheme="majorBidi"/>
          <w:b/>
          <w:bCs/>
          <w:color w:val="C00000"/>
          <w:szCs w:val="24"/>
          <w:lang w:val="en-AU"/>
        </w:rPr>
        <w:t>that I dug this well</w:t>
      </w:r>
      <w:r w:rsidRPr="004468A3">
        <w:rPr>
          <w:rFonts w:asciiTheme="majorBidi" w:hAnsiTheme="majorBidi" w:cstheme="majorBidi"/>
          <w:color w:val="C00000"/>
          <w:szCs w:val="24"/>
          <w:lang w:val="en-AU"/>
        </w:rPr>
        <w:t xml:space="preserve"> – How would it be known? </w:t>
      </w:r>
    </w:p>
    <w:p w:rsidR="004468A3" w:rsidRPr="00190387" w:rsidRDefault="004468A3" w:rsidP="004468A3">
      <w:pPr>
        <w:ind w:left="720"/>
        <w:rPr>
          <w:lang w:val="en-AU"/>
        </w:rPr>
      </w:pPr>
    </w:p>
    <w:p w:rsidR="00190387" w:rsidRDefault="00190387" w:rsidP="00190387">
      <w:pPr>
        <w:numPr>
          <w:ilvl w:val="0"/>
          <w:numId w:val="1"/>
        </w:numPr>
        <w:rPr>
          <w:lang w:val="en-AU"/>
        </w:rPr>
      </w:pPr>
      <w:r w:rsidRPr="00190387">
        <w:rPr>
          <w:lang w:val="en-AU"/>
        </w:rPr>
        <w:t>What questions were asked of Rashi regarding Gen. 21:33?</w:t>
      </w:r>
    </w:p>
    <w:p w:rsidR="00D507E9" w:rsidRPr="00D507E9" w:rsidRDefault="00D507E9" w:rsidP="00D507E9">
      <w:pPr>
        <w:ind w:left="720"/>
        <w:rPr>
          <w:rFonts w:asciiTheme="majorBidi" w:hAnsiTheme="majorBidi" w:cstheme="majorBidi"/>
          <w:color w:val="C00000"/>
          <w:szCs w:val="24"/>
          <w:lang w:val="en-AU" w:bidi="he-IL"/>
        </w:rPr>
      </w:pPr>
      <w:r w:rsidRPr="00D507E9">
        <w:rPr>
          <w:rFonts w:asciiTheme="majorBidi" w:hAnsiTheme="majorBidi" w:cstheme="majorBidi"/>
          <w:b/>
          <w:bCs/>
          <w:color w:val="C00000"/>
          <w:szCs w:val="24"/>
          <w:lang w:val="en-AU"/>
        </w:rPr>
        <w:t>an eishel</w:t>
      </w:r>
      <w:r w:rsidRPr="00D507E9">
        <w:rPr>
          <w:rFonts w:asciiTheme="majorBidi" w:hAnsiTheme="majorBidi" w:cstheme="majorBidi"/>
          <w:color w:val="C00000"/>
          <w:szCs w:val="24"/>
          <w:lang w:val="en-AU"/>
        </w:rPr>
        <w:t xml:space="preserve"> – What is the meaning of the Hebrew word: </w:t>
      </w:r>
      <w:r w:rsidRPr="00D507E9">
        <w:rPr>
          <w:rFonts w:asciiTheme="majorBidi" w:hAnsiTheme="majorBidi" w:cstheme="majorBidi"/>
          <w:color w:val="C00000"/>
          <w:szCs w:val="24"/>
          <w:rtl/>
          <w:lang w:val="en-AU" w:bidi="he-IL"/>
        </w:rPr>
        <w:t>אֵשֶׁל</w:t>
      </w:r>
      <w:r w:rsidRPr="00D507E9">
        <w:rPr>
          <w:rFonts w:asciiTheme="majorBidi" w:hAnsiTheme="majorBidi" w:cstheme="majorBidi"/>
          <w:color w:val="C00000"/>
          <w:szCs w:val="24"/>
          <w:lang w:val="en-AU" w:bidi="he-IL"/>
        </w:rPr>
        <w:t>?</w:t>
      </w:r>
    </w:p>
    <w:p w:rsidR="00D507E9" w:rsidRPr="00D507E9" w:rsidRDefault="00D507E9" w:rsidP="00D507E9">
      <w:pPr>
        <w:ind w:left="720"/>
        <w:rPr>
          <w:rFonts w:asciiTheme="majorBidi" w:hAnsiTheme="majorBidi" w:cstheme="majorBidi"/>
          <w:color w:val="C00000"/>
          <w:szCs w:val="24"/>
          <w:lang w:val="en-AU"/>
        </w:rPr>
      </w:pPr>
      <w:r w:rsidRPr="00D507E9">
        <w:rPr>
          <w:rFonts w:asciiTheme="majorBidi" w:hAnsiTheme="majorBidi" w:cstheme="majorBidi"/>
          <w:b/>
          <w:bCs/>
          <w:color w:val="C00000"/>
          <w:szCs w:val="24"/>
          <w:lang w:val="en-AU"/>
        </w:rPr>
        <w:t>and he called there, etc</w:t>
      </w:r>
      <w:r w:rsidRPr="00D507E9">
        <w:rPr>
          <w:rFonts w:asciiTheme="majorBidi" w:hAnsiTheme="majorBidi" w:cstheme="majorBidi"/>
          <w:color w:val="C00000"/>
          <w:szCs w:val="24"/>
          <w:lang w:val="en-AU"/>
        </w:rPr>
        <w:t xml:space="preserve"> – How did he call?</w:t>
      </w:r>
    </w:p>
    <w:p w:rsidR="00D507E9" w:rsidRDefault="00D507E9" w:rsidP="00D507E9">
      <w:pPr>
        <w:ind w:left="720"/>
        <w:rPr>
          <w:lang w:val="en-AU"/>
        </w:rPr>
      </w:pPr>
    </w:p>
    <w:p w:rsidR="003154D4" w:rsidRDefault="003154D4" w:rsidP="00D507E9">
      <w:pPr>
        <w:ind w:left="720"/>
        <w:rPr>
          <w:lang w:val="en-AU"/>
        </w:rPr>
      </w:pPr>
    </w:p>
    <w:p w:rsidR="003154D4" w:rsidRPr="00190387" w:rsidRDefault="003154D4" w:rsidP="00D507E9">
      <w:pPr>
        <w:ind w:left="720"/>
        <w:rPr>
          <w:lang w:val="en-AU"/>
        </w:rPr>
      </w:pPr>
    </w:p>
    <w:p w:rsidR="00190387" w:rsidRDefault="00190387" w:rsidP="00190387">
      <w:pPr>
        <w:numPr>
          <w:ilvl w:val="0"/>
          <w:numId w:val="1"/>
        </w:numPr>
        <w:rPr>
          <w:lang w:val="en-AU"/>
        </w:rPr>
      </w:pPr>
      <w:r w:rsidRPr="00190387">
        <w:rPr>
          <w:lang w:val="en-AU"/>
        </w:rPr>
        <w:lastRenderedPageBreak/>
        <w:t>What questions were asked of Rashi regarding Gen. 21:34?</w:t>
      </w:r>
    </w:p>
    <w:p w:rsidR="003154D4" w:rsidRPr="00BF62D2" w:rsidRDefault="003154D4" w:rsidP="003154D4">
      <w:pPr>
        <w:ind w:left="720"/>
        <w:rPr>
          <w:color w:val="C00000"/>
          <w:lang w:val="en-AU"/>
        </w:rPr>
      </w:pPr>
      <w:r w:rsidRPr="00BF62D2">
        <w:rPr>
          <w:b/>
          <w:bCs/>
          <w:color w:val="C00000"/>
          <w:lang w:val="en-AU"/>
        </w:rPr>
        <w:t>for many days</w:t>
      </w:r>
      <w:r w:rsidRPr="00BF62D2">
        <w:rPr>
          <w:color w:val="C00000"/>
          <w:lang w:val="en-AU"/>
        </w:rPr>
        <w:t xml:space="preserve"> </w:t>
      </w:r>
      <w:r w:rsidR="00BF62D2" w:rsidRPr="00BF62D2">
        <w:rPr>
          <w:color w:val="C00000"/>
          <w:lang w:val="en-AU"/>
        </w:rPr>
        <w:t>–</w:t>
      </w:r>
      <w:r w:rsidRPr="00BF62D2">
        <w:rPr>
          <w:color w:val="C00000"/>
          <w:lang w:val="en-AU"/>
        </w:rPr>
        <w:t xml:space="preserve"> </w:t>
      </w:r>
      <w:r w:rsidR="00BF62D2" w:rsidRPr="00BF62D2">
        <w:rPr>
          <w:color w:val="C00000"/>
          <w:lang w:val="en-AU"/>
        </w:rPr>
        <w:t>Relative to what other place?</w:t>
      </w:r>
    </w:p>
    <w:p w:rsidR="003154D4" w:rsidRPr="00190387" w:rsidRDefault="003154D4" w:rsidP="003154D4">
      <w:pPr>
        <w:ind w:left="720"/>
        <w:rPr>
          <w:lang w:val="en-AU"/>
        </w:rPr>
      </w:pPr>
    </w:p>
    <w:p w:rsidR="00190387" w:rsidRDefault="00190387" w:rsidP="00190387">
      <w:pPr>
        <w:numPr>
          <w:ilvl w:val="0"/>
          <w:numId w:val="1"/>
        </w:numPr>
        <w:rPr>
          <w:lang w:val="en-AU"/>
        </w:rPr>
      </w:pPr>
      <w:r w:rsidRPr="00190387">
        <w:rPr>
          <w:lang w:val="en-AU"/>
        </w:rPr>
        <w:t>Why does Rashi translates “And G-d remembered” but the Ramban has “And G-d visited”?</w:t>
      </w:r>
    </w:p>
    <w:p w:rsidR="00F50C66" w:rsidRPr="00F50C66" w:rsidRDefault="00F50C66" w:rsidP="00F50C66">
      <w:pPr>
        <w:ind w:left="720"/>
        <w:rPr>
          <w:color w:val="C00000"/>
          <w:lang w:val="en-AU"/>
        </w:rPr>
      </w:pPr>
      <w:r w:rsidRPr="00F50C66">
        <w:rPr>
          <w:color w:val="C00000"/>
          <w:lang w:val="en-AU"/>
        </w:rPr>
        <w:t>Rash</w:t>
      </w:r>
      <w:r w:rsidR="00337811">
        <w:rPr>
          <w:color w:val="C00000"/>
          <w:lang w:val="en-AU"/>
        </w:rPr>
        <w:t>i sees the peshat and sees preg</w:t>
      </w:r>
      <w:r w:rsidRPr="00F50C66">
        <w:rPr>
          <w:color w:val="C00000"/>
          <w:lang w:val="en-AU"/>
        </w:rPr>
        <w:t>nancy, while Ramban sees the remez and sees HaShem’s attention to the one being remembered.</w:t>
      </w:r>
    </w:p>
    <w:p w:rsidR="00F50C66" w:rsidRPr="00190387" w:rsidRDefault="00F50C66" w:rsidP="00F50C66">
      <w:pPr>
        <w:ind w:left="720"/>
        <w:rPr>
          <w:lang w:val="en-AU"/>
        </w:rPr>
      </w:pPr>
    </w:p>
    <w:p w:rsidR="00190387" w:rsidRDefault="00190387" w:rsidP="00190387">
      <w:pPr>
        <w:numPr>
          <w:ilvl w:val="0"/>
          <w:numId w:val="1"/>
        </w:numPr>
        <w:rPr>
          <w:rtl/>
          <w:cs/>
        </w:rPr>
      </w:pPr>
      <w:r w:rsidRPr="00190387">
        <w:rPr>
          <w:lang w:val="en-AU"/>
        </w:rPr>
        <w:t xml:space="preserve">According to the Ramban what is the meaning of the words in the Torah: “AND HE CALLED THERE IN THE NAME OF THE ETERNAL, 'E-IL OLAM' (THE EVERLASTING </w:t>
      </w:r>
      <w:r w:rsidRPr="00190387">
        <w:rPr>
          <w:cs/>
        </w:rPr>
        <w:t>‎</w:t>
      </w:r>
      <w:r w:rsidRPr="00190387">
        <w:rPr>
          <w:lang w:val="en-AU"/>
        </w:rPr>
        <w:t>G-D)</w:t>
      </w:r>
      <w:r w:rsidRPr="00190387">
        <w:rPr>
          <w:cs/>
        </w:rPr>
        <w:t>‎</w:t>
      </w:r>
      <w:r w:rsidRPr="00190387">
        <w:rPr>
          <w:rtl/>
          <w:cs/>
        </w:rPr>
        <w:t>"?</w:t>
      </w:r>
    </w:p>
    <w:p w:rsidR="00FA0784" w:rsidRPr="00FA0784" w:rsidRDefault="00FA0784" w:rsidP="00FA0784">
      <w:pPr>
        <w:ind w:left="720"/>
        <w:rPr>
          <w:rFonts w:asciiTheme="majorBidi" w:hAnsiTheme="majorBidi" w:cstheme="majorBidi"/>
          <w:color w:val="C00000"/>
          <w:szCs w:val="24"/>
          <w:rtl/>
          <w:cs/>
        </w:rPr>
      </w:pPr>
      <w:r w:rsidRPr="00FA0784">
        <w:rPr>
          <w:rFonts w:asciiTheme="majorBidi" w:hAnsiTheme="majorBidi" w:cstheme="majorBidi"/>
          <w:color w:val="C00000"/>
          <w:szCs w:val="24"/>
          <w:lang w:val="en-AU"/>
        </w:rPr>
        <w:t xml:space="preserve">Abraham called out and </w:t>
      </w:r>
      <w:r w:rsidRPr="00FA0784">
        <w:rPr>
          <w:rFonts w:asciiTheme="majorBidi" w:hAnsiTheme="majorBidi" w:cstheme="majorBidi"/>
          <w:color w:val="C00000"/>
          <w:szCs w:val="24"/>
          <w:cs/>
        </w:rPr>
        <w:t>‎</w:t>
      </w:r>
      <w:r w:rsidRPr="00FA0784">
        <w:rPr>
          <w:rFonts w:asciiTheme="majorBidi" w:hAnsiTheme="majorBidi" w:cstheme="majorBidi"/>
          <w:color w:val="C00000"/>
          <w:szCs w:val="24"/>
          <w:lang w:val="en-AU"/>
        </w:rPr>
        <w:t xml:space="preserve">informed people of the secret of the leadership of the entire world, namely, that it is in the name of the Eternal, the Mighty One in strength, </w:t>
      </w:r>
      <w:r w:rsidRPr="00FA0784">
        <w:rPr>
          <w:rFonts w:asciiTheme="majorBidi" w:hAnsiTheme="majorBidi" w:cstheme="majorBidi"/>
          <w:color w:val="C00000"/>
          <w:szCs w:val="24"/>
          <w:cs/>
        </w:rPr>
        <w:t>‎</w:t>
      </w:r>
      <w:r w:rsidRPr="00FA0784">
        <w:rPr>
          <w:rFonts w:asciiTheme="majorBidi" w:hAnsiTheme="majorBidi" w:cstheme="majorBidi"/>
          <w:color w:val="C00000"/>
          <w:szCs w:val="24"/>
          <w:lang w:val="en-AU"/>
        </w:rPr>
        <w:t>Supreme in power over all.</w:t>
      </w:r>
    </w:p>
    <w:p w:rsidR="00FA0784" w:rsidRPr="00190387" w:rsidRDefault="00FA0784" w:rsidP="00FA0784">
      <w:pPr>
        <w:ind w:left="720"/>
        <w:rPr>
          <w:rtl/>
          <w:cs/>
        </w:rPr>
      </w:pPr>
    </w:p>
    <w:p w:rsidR="00190387" w:rsidRDefault="00190387" w:rsidP="00190387">
      <w:pPr>
        <w:numPr>
          <w:ilvl w:val="0"/>
          <w:numId w:val="1"/>
        </w:numPr>
        <w:rPr>
          <w:rFonts w:asciiTheme="majorBidi" w:hAnsiTheme="majorBidi" w:cstheme="majorBidi"/>
          <w:szCs w:val="24"/>
          <w:rtl/>
          <w:cs/>
        </w:rPr>
      </w:pPr>
      <w:r w:rsidRPr="00771144">
        <w:rPr>
          <w:rFonts w:asciiTheme="majorBidi" w:hAnsiTheme="majorBidi" w:cstheme="majorBidi"/>
          <w:szCs w:val="24"/>
          <w:lang w:val="en-AU"/>
        </w:rPr>
        <w:t>Which are the eleven cardinal principles of observance which David stressed and taught</w:t>
      </w:r>
      <w:r w:rsidRPr="00771144">
        <w:rPr>
          <w:rFonts w:asciiTheme="majorBidi" w:hAnsiTheme="majorBidi" w:cstheme="majorBidi"/>
          <w:szCs w:val="24"/>
          <w:cs/>
        </w:rPr>
        <w:t>‎</w:t>
      </w:r>
      <w:r w:rsidRPr="00771144">
        <w:rPr>
          <w:rFonts w:asciiTheme="majorBidi" w:hAnsiTheme="majorBidi" w:cstheme="majorBidi"/>
          <w:szCs w:val="24"/>
          <w:rtl/>
          <w:cs/>
        </w:rPr>
        <w:t>?</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He that walks uprightly, and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works righteousness/generosity, and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 speaks truth in his heart; that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has no slander upon his tongue,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nor does evil to his fellow,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nor takes up a reproach against his neighbour,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in whose eyes a vile person is despised, but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he honours them that fear the LORD,</w:t>
      </w:r>
      <w:r w:rsidRPr="009F6E21">
        <w:rPr>
          <w:rStyle w:val="FootnoteReference"/>
          <w:rFonts w:asciiTheme="majorBidi" w:hAnsiTheme="majorBidi" w:cstheme="majorBidi"/>
          <w:i/>
          <w:iCs/>
          <w:color w:val="C00000"/>
          <w:szCs w:val="24"/>
        </w:rPr>
        <w:footnoteReference w:id="1"/>
      </w:r>
      <w:r w:rsidRPr="009F6E21">
        <w:rPr>
          <w:rFonts w:asciiTheme="majorBidi" w:hAnsiTheme="majorBidi" w:cstheme="majorBidi"/>
          <w:i/>
          <w:iCs/>
          <w:color w:val="C00000"/>
          <w:szCs w:val="24"/>
        </w:rPr>
        <w:t xml:space="preserve">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He swears to his own hurt and changes not,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He puts not out his money on interest, </w:t>
      </w:r>
    </w:p>
    <w:p w:rsidR="009F6E21" w:rsidRPr="009F6E21" w:rsidRDefault="009F6E21" w:rsidP="009F6E21">
      <w:pPr>
        <w:pStyle w:val="ListParagraph"/>
        <w:keepNext/>
        <w:widowControl w:val="0"/>
        <w:numPr>
          <w:ilvl w:val="0"/>
          <w:numId w:val="2"/>
        </w:numPr>
        <w:ind w:left="792" w:right="288"/>
        <w:rPr>
          <w:rFonts w:asciiTheme="majorBidi" w:hAnsiTheme="majorBidi" w:cstheme="majorBidi"/>
          <w:i/>
          <w:iCs/>
          <w:color w:val="C00000"/>
          <w:szCs w:val="24"/>
        </w:rPr>
      </w:pPr>
      <w:r w:rsidRPr="009F6E21">
        <w:rPr>
          <w:rFonts w:asciiTheme="majorBidi" w:hAnsiTheme="majorBidi" w:cstheme="majorBidi"/>
          <w:i/>
          <w:iCs/>
          <w:color w:val="C00000"/>
          <w:szCs w:val="24"/>
        </w:rPr>
        <w:t xml:space="preserve">nor takes a bribe against the innocent. </w:t>
      </w:r>
    </w:p>
    <w:p w:rsidR="009F6E21" w:rsidRPr="00771144" w:rsidRDefault="009F6E21" w:rsidP="009F6E21">
      <w:pPr>
        <w:ind w:left="720"/>
        <w:rPr>
          <w:rFonts w:asciiTheme="majorBidi" w:hAnsiTheme="majorBidi" w:cstheme="majorBidi"/>
          <w:szCs w:val="24"/>
          <w:rtl/>
          <w:cs/>
        </w:rPr>
      </w:pPr>
    </w:p>
    <w:p w:rsidR="00190387" w:rsidRDefault="00190387" w:rsidP="00190387">
      <w:pPr>
        <w:numPr>
          <w:ilvl w:val="0"/>
          <w:numId w:val="1"/>
        </w:numPr>
        <w:rPr>
          <w:rFonts w:asciiTheme="majorBidi" w:hAnsiTheme="majorBidi" w:cstheme="majorBidi"/>
          <w:szCs w:val="24"/>
          <w:lang w:val="en-AU"/>
        </w:rPr>
      </w:pPr>
      <w:r w:rsidRPr="00771144">
        <w:rPr>
          <w:rFonts w:asciiTheme="majorBidi" w:hAnsiTheme="majorBidi" w:cstheme="majorBidi"/>
          <w:szCs w:val="24"/>
          <w:rtl/>
          <w:cs/>
        </w:rPr>
        <w:t>From where and how do the Sages derive the principle that "</w:t>
      </w:r>
      <w:r w:rsidRPr="00771144">
        <w:rPr>
          <w:rFonts w:asciiTheme="majorBidi" w:hAnsiTheme="majorBidi" w:cstheme="majorBidi"/>
          <w:szCs w:val="24"/>
          <w:lang w:val="en-AU"/>
        </w:rPr>
        <w:t xml:space="preserve">whoever serves before a Torah scholar, is considered as though he had served before the Divine </w:t>
      </w:r>
      <w:r w:rsidRPr="00771144">
        <w:rPr>
          <w:rFonts w:asciiTheme="majorBidi" w:hAnsiTheme="majorBidi" w:cstheme="majorBidi"/>
          <w:szCs w:val="24"/>
          <w:cs/>
        </w:rPr>
        <w:t>‎</w:t>
      </w:r>
      <w:r w:rsidRPr="00771144">
        <w:rPr>
          <w:rFonts w:asciiTheme="majorBidi" w:hAnsiTheme="majorBidi" w:cstheme="majorBidi"/>
          <w:szCs w:val="24"/>
          <w:lang w:val="en-AU"/>
        </w:rPr>
        <w:t>Presence”?</w:t>
      </w:r>
    </w:p>
    <w:p w:rsidR="006F3AAA" w:rsidRPr="006F3AAA" w:rsidRDefault="006F3AAA" w:rsidP="006F3AAA">
      <w:pPr>
        <w:pStyle w:val="ListParagraph"/>
        <w:keepNext/>
        <w:widowControl w:val="0"/>
        <w:rPr>
          <w:rFonts w:asciiTheme="majorBidi" w:eastAsia="Times New Roman" w:hAnsiTheme="majorBidi" w:cstheme="majorBidi"/>
          <w:color w:val="C00000"/>
          <w:szCs w:val="24"/>
          <w:lang w:eastAsia="en-AU" w:bidi="he-IL"/>
        </w:rPr>
      </w:pPr>
      <w:r w:rsidRPr="006F3AAA">
        <w:rPr>
          <w:rFonts w:asciiTheme="majorBidi" w:eastAsia="Times New Roman" w:hAnsiTheme="majorBidi" w:cstheme="majorBidi"/>
          <w:b/>
          <w:bCs/>
          <w:color w:val="C00000"/>
          <w:kern w:val="28"/>
          <w:szCs w:val="24"/>
          <w:lang w:eastAsia="en-AU" w:bidi="he-IL"/>
        </w:rPr>
        <w:t xml:space="preserve">Rashi’s Commentary for: </w:t>
      </w:r>
      <w:r w:rsidRPr="006F3AAA">
        <w:rPr>
          <w:rFonts w:asciiTheme="majorBidi" w:eastAsia="Times New Roman" w:hAnsiTheme="majorBidi" w:cstheme="majorBidi"/>
          <w:b/>
          <w:bCs/>
          <w:color w:val="C00000"/>
          <w:szCs w:val="24"/>
          <w:lang w:eastAsia="en-AU" w:bidi="he-IL"/>
        </w:rPr>
        <w:t>I Sam 2:21-28 + 3:19-20: 11 was serving the Lord before Eli the priest</w:t>
      </w:r>
      <w:r w:rsidRPr="006F3AAA">
        <w:rPr>
          <w:rFonts w:asciiTheme="majorBidi" w:eastAsia="Times New Roman" w:hAnsiTheme="majorBidi" w:cstheme="majorBidi"/>
          <w:color w:val="C00000"/>
          <w:szCs w:val="24"/>
          <w:lang w:eastAsia="en-AU" w:bidi="he-IL"/>
        </w:rPr>
        <w:t xml:space="preserve">: (The Talmud asks, “Did Samuel actually serve the Lord?” Didn’t he serve before Eli? [He was too young to serve the Lord!] </w:t>
      </w:r>
      <w:r w:rsidRPr="006F3AAA">
        <w:rPr>
          <w:rFonts w:asciiTheme="majorBidi" w:eastAsia="Times New Roman" w:hAnsiTheme="majorBidi" w:cstheme="majorBidi"/>
          <w:b/>
          <w:bCs/>
          <w:color w:val="C00000"/>
          <w:szCs w:val="24"/>
          <w:lang w:eastAsia="en-AU" w:bidi="he-IL"/>
        </w:rPr>
        <w:t xml:space="preserve">We therefore deduce) from here that whoever serves before a Torah scholar, is considered as though he had served before the Divine Presence. </w:t>
      </w:r>
    </w:p>
    <w:p w:rsidR="001663BE" w:rsidRPr="00771144" w:rsidRDefault="001663BE" w:rsidP="001663BE">
      <w:pPr>
        <w:ind w:left="720"/>
        <w:rPr>
          <w:rFonts w:asciiTheme="majorBidi" w:hAnsiTheme="majorBidi" w:cstheme="majorBidi"/>
          <w:szCs w:val="24"/>
          <w:lang w:val="en-AU"/>
        </w:rPr>
      </w:pPr>
    </w:p>
    <w:p w:rsidR="00190387" w:rsidRDefault="00190387" w:rsidP="00190387">
      <w:pPr>
        <w:numPr>
          <w:ilvl w:val="0"/>
          <w:numId w:val="1"/>
        </w:numPr>
        <w:rPr>
          <w:rFonts w:asciiTheme="majorBidi" w:hAnsiTheme="majorBidi" w:cstheme="majorBidi"/>
          <w:szCs w:val="24"/>
          <w:lang w:val="en-AU"/>
        </w:rPr>
      </w:pPr>
      <w:r w:rsidRPr="00771144">
        <w:rPr>
          <w:rFonts w:asciiTheme="majorBidi" w:hAnsiTheme="majorBidi" w:cstheme="majorBidi"/>
          <w:szCs w:val="24"/>
          <w:lang w:val="en-AU"/>
        </w:rPr>
        <w:t>Why are the “Soferim” and “P’rushim” present in our pericope?</w:t>
      </w:r>
    </w:p>
    <w:p w:rsidR="00B94889" w:rsidRPr="00B94889" w:rsidRDefault="00B94889" w:rsidP="00B94889">
      <w:pPr>
        <w:ind w:left="720"/>
        <w:rPr>
          <w:rFonts w:asciiTheme="majorBidi" w:hAnsiTheme="majorBidi" w:cstheme="majorBidi"/>
          <w:color w:val="C00000"/>
          <w:szCs w:val="24"/>
          <w:lang w:val="en-AU"/>
        </w:rPr>
      </w:pPr>
      <w:r w:rsidRPr="00B94889">
        <w:rPr>
          <w:rFonts w:asciiTheme="majorBidi" w:hAnsiTheme="majorBidi" w:cstheme="majorBidi"/>
          <w:color w:val="C00000"/>
          <w:szCs w:val="24"/>
          <w:lang w:val="en-AU"/>
        </w:rPr>
        <w:t>They had an halachic question that needed to be answered by a great Torah scholar.</w:t>
      </w:r>
      <w:r w:rsidR="004E5272">
        <w:rPr>
          <w:rFonts w:asciiTheme="majorBidi" w:hAnsiTheme="majorBidi" w:cstheme="majorBidi"/>
          <w:color w:val="C00000"/>
          <w:szCs w:val="24"/>
          <w:lang w:val="en-AU"/>
        </w:rPr>
        <w:t xml:space="preserve"> The answer to their question was:  </w:t>
      </w:r>
      <w:r w:rsidR="004E5272" w:rsidRPr="004E5272">
        <w:rPr>
          <w:rFonts w:asciiTheme="majorBidi" w:hAnsiTheme="majorBidi" w:cstheme="majorBidi"/>
          <w:color w:val="C00000"/>
          <w:szCs w:val="24"/>
          <w:lang w:val="en-AU"/>
        </w:rPr>
        <w:t>To demonstrate that Levi ben Chalfai and the Am HaAretz - "the people of Land" i.e. uneducated Jews in the Torah) had made Teshuba and followed the Masters Mesorah</w:t>
      </w:r>
      <w:r w:rsidR="004E5272">
        <w:rPr>
          <w:rFonts w:asciiTheme="majorBidi" w:hAnsiTheme="majorBidi" w:cstheme="majorBidi"/>
          <w:color w:val="C00000"/>
          <w:szCs w:val="24"/>
          <w:lang w:val="en-AU"/>
        </w:rPr>
        <w:t>.</w:t>
      </w:r>
    </w:p>
    <w:p w:rsidR="00B94889" w:rsidRPr="00771144" w:rsidRDefault="00B94889" w:rsidP="00B94889">
      <w:pPr>
        <w:ind w:left="720"/>
        <w:rPr>
          <w:rFonts w:asciiTheme="majorBidi" w:hAnsiTheme="majorBidi" w:cstheme="majorBidi"/>
          <w:szCs w:val="24"/>
          <w:lang w:val="en-AU"/>
        </w:rPr>
      </w:pPr>
    </w:p>
    <w:p w:rsidR="00190387" w:rsidRDefault="00190387" w:rsidP="00190387">
      <w:pPr>
        <w:numPr>
          <w:ilvl w:val="0"/>
          <w:numId w:val="1"/>
        </w:numPr>
        <w:rPr>
          <w:rFonts w:asciiTheme="majorBidi" w:hAnsiTheme="majorBidi" w:cstheme="majorBidi"/>
          <w:szCs w:val="24"/>
          <w:rtl/>
          <w:cs/>
        </w:rPr>
      </w:pPr>
      <w:r w:rsidRPr="00771144">
        <w:rPr>
          <w:rFonts w:asciiTheme="majorBidi" w:hAnsiTheme="majorBidi" w:cstheme="majorBidi"/>
          <w:szCs w:val="24"/>
          <w:lang w:val="en-AU"/>
        </w:rPr>
        <w:t xml:space="preserve">What did the Master </w:t>
      </w:r>
      <w:r w:rsidRPr="00771144">
        <w:rPr>
          <w:rFonts w:asciiTheme="majorBidi" w:hAnsiTheme="majorBidi" w:cstheme="majorBidi"/>
          <w:b/>
          <w:bCs/>
          <w:szCs w:val="24"/>
          <w:lang w:val="en-AU"/>
        </w:rPr>
        <w:t>“see”</w:t>
      </w:r>
      <w:r w:rsidRPr="00771144">
        <w:rPr>
          <w:rFonts w:asciiTheme="majorBidi" w:hAnsiTheme="majorBidi" w:cstheme="majorBidi"/>
          <w:szCs w:val="24"/>
          <w:lang w:val="en-AU"/>
        </w:rPr>
        <w:t xml:space="preserve"> in Levi </w:t>
      </w:r>
      <w:r w:rsidRPr="00771144">
        <w:rPr>
          <w:rFonts w:asciiTheme="majorBidi" w:hAnsiTheme="majorBidi" w:cstheme="majorBidi"/>
          <w:szCs w:val="24"/>
          <w:cs/>
        </w:rPr>
        <w:t>‎</w:t>
      </w:r>
      <w:r w:rsidRPr="00771144">
        <w:rPr>
          <w:rFonts w:asciiTheme="majorBidi" w:hAnsiTheme="majorBidi" w:cstheme="majorBidi"/>
          <w:szCs w:val="24"/>
          <w:lang w:val="en-AU"/>
        </w:rPr>
        <w:t xml:space="preserve"> ben Chalfai</w:t>
      </w:r>
      <w:r w:rsidR="00910900">
        <w:rPr>
          <w:rFonts w:asciiTheme="majorBidi" w:hAnsiTheme="majorBidi" w:cstheme="majorBidi"/>
          <w:szCs w:val="24"/>
          <w:lang w:val="en-AU"/>
        </w:rPr>
        <w:t xml:space="preserve"> </w:t>
      </w:r>
      <w:r w:rsidRPr="00771144">
        <w:rPr>
          <w:rFonts w:asciiTheme="majorBidi" w:hAnsiTheme="majorBidi" w:cstheme="majorBidi"/>
          <w:szCs w:val="24"/>
          <w:cs/>
        </w:rPr>
        <w:t>‎</w:t>
      </w:r>
      <w:r w:rsidRPr="00771144">
        <w:rPr>
          <w:rFonts w:asciiTheme="majorBidi" w:hAnsiTheme="majorBidi" w:cstheme="majorBidi"/>
          <w:szCs w:val="24"/>
          <w:rtl/>
          <w:cs/>
        </w:rPr>
        <w:t>, and what principle can we deduce from this?</w:t>
      </w:r>
    </w:p>
    <w:p w:rsidR="00910900" w:rsidRPr="00910900" w:rsidRDefault="00910900" w:rsidP="00910900">
      <w:pPr>
        <w:ind w:left="720"/>
        <w:rPr>
          <w:rFonts w:asciiTheme="majorBidi" w:hAnsiTheme="majorBidi" w:cstheme="majorBidi"/>
          <w:color w:val="C00000"/>
          <w:szCs w:val="24"/>
        </w:rPr>
      </w:pPr>
      <w:r w:rsidRPr="00910900">
        <w:rPr>
          <w:rFonts w:asciiTheme="majorBidi" w:hAnsiTheme="majorBidi" w:cstheme="majorBidi"/>
          <w:color w:val="C00000"/>
          <w:szCs w:val="24"/>
        </w:rPr>
        <w:lastRenderedPageBreak/>
        <w:t xml:space="preserve">That he had the ability and desire to study the Midrashic perspective. </w:t>
      </w:r>
      <w:r w:rsidR="00053743" w:rsidRPr="00053743">
        <w:rPr>
          <w:rFonts w:asciiTheme="majorBidi" w:hAnsiTheme="majorBidi" w:cstheme="majorBidi"/>
          <w:color w:val="C00000"/>
          <w:szCs w:val="24"/>
        </w:rPr>
        <w:t>He saw his potential to immediately grasp Torah on a midrashic level. He “SAW” the essence of a man rather than the vehicle or shell which contained the soul.</w:t>
      </w:r>
      <w:r w:rsidR="00053743">
        <w:rPr>
          <w:rFonts w:asciiTheme="majorBidi" w:hAnsiTheme="majorBidi" w:cstheme="majorBidi"/>
          <w:color w:val="C00000"/>
          <w:szCs w:val="24"/>
        </w:rPr>
        <w:t xml:space="preserve"> </w:t>
      </w:r>
      <w:r w:rsidRPr="00910900">
        <w:rPr>
          <w:rFonts w:asciiTheme="majorBidi" w:hAnsiTheme="majorBidi" w:cstheme="majorBidi"/>
          <w:color w:val="C00000"/>
          <w:szCs w:val="24"/>
        </w:rPr>
        <w:t>From this we can understand that we should choose people according to their “bend”. Those with this ability react immediately.</w:t>
      </w:r>
    </w:p>
    <w:p w:rsidR="00910900" w:rsidRPr="00771144" w:rsidRDefault="00910900" w:rsidP="00910900">
      <w:pPr>
        <w:ind w:left="720"/>
        <w:rPr>
          <w:rFonts w:asciiTheme="majorBidi" w:hAnsiTheme="majorBidi" w:cstheme="majorBidi"/>
          <w:szCs w:val="24"/>
          <w:rtl/>
          <w:cs/>
        </w:rPr>
      </w:pPr>
    </w:p>
    <w:p w:rsidR="00190387" w:rsidRDefault="00190387" w:rsidP="00190387">
      <w:pPr>
        <w:numPr>
          <w:ilvl w:val="0"/>
          <w:numId w:val="1"/>
        </w:numPr>
        <w:rPr>
          <w:rFonts w:asciiTheme="majorBidi" w:hAnsiTheme="majorBidi" w:cstheme="majorBidi"/>
          <w:szCs w:val="24"/>
          <w:lang w:val="en-AU"/>
        </w:rPr>
      </w:pPr>
      <w:r w:rsidRPr="00771144">
        <w:rPr>
          <w:rFonts w:asciiTheme="majorBidi" w:hAnsiTheme="majorBidi" w:cstheme="majorBidi"/>
          <w:szCs w:val="24"/>
          <w:lang w:val="en-AU"/>
        </w:rPr>
        <w:t xml:space="preserve">What does it mean for a congregation to be </w:t>
      </w:r>
      <w:r w:rsidRPr="00771144">
        <w:rPr>
          <w:rFonts w:asciiTheme="majorBidi" w:hAnsiTheme="majorBidi" w:cstheme="majorBidi"/>
          <w:b/>
          <w:bCs/>
          <w:szCs w:val="24"/>
          <w:lang w:val="en-AU"/>
        </w:rPr>
        <w:t>“of one heart and one soul”</w:t>
      </w:r>
      <w:r w:rsidRPr="00771144">
        <w:rPr>
          <w:rFonts w:asciiTheme="majorBidi" w:hAnsiTheme="majorBidi" w:cstheme="majorBidi"/>
          <w:szCs w:val="24"/>
          <w:lang w:val="en-AU"/>
        </w:rPr>
        <w:t>?</w:t>
      </w:r>
    </w:p>
    <w:p w:rsidR="00BE585F" w:rsidRPr="00BE585F" w:rsidRDefault="00BE585F" w:rsidP="00BE585F">
      <w:pPr>
        <w:ind w:left="720"/>
        <w:rPr>
          <w:rFonts w:asciiTheme="majorBidi" w:hAnsiTheme="majorBidi" w:cstheme="majorBidi"/>
          <w:color w:val="C00000"/>
          <w:szCs w:val="24"/>
          <w:lang w:val="en-AU"/>
        </w:rPr>
      </w:pPr>
      <w:r w:rsidRPr="00BE585F">
        <w:rPr>
          <w:rFonts w:asciiTheme="majorBidi" w:hAnsiTheme="majorBidi" w:cstheme="majorBidi"/>
          <w:color w:val="C00000"/>
          <w:szCs w:val="24"/>
          <w:lang w:val="en-AU"/>
        </w:rPr>
        <w:t>Being genuinely concerned for the necessities of those who were needy.</w:t>
      </w:r>
    </w:p>
    <w:p w:rsidR="00BE585F" w:rsidRPr="00771144" w:rsidRDefault="00BE585F" w:rsidP="00BE585F">
      <w:pPr>
        <w:ind w:left="720"/>
        <w:rPr>
          <w:rFonts w:asciiTheme="majorBidi" w:hAnsiTheme="majorBidi" w:cstheme="majorBidi"/>
          <w:szCs w:val="24"/>
          <w:lang w:val="en-AU"/>
        </w:rPr>
      </w:pPr>
    </w:p>
    <w:p w:rsidR="00190387" w:rsidRPr="00BE585F" w:rsidRDefault="00190387" w:rsidP="00190387">
      <w:pPr>
        <w:numPr>
          <w:ilvl w:val="0"/>
          <w:numId w:val="1"/>
        </w:numPr>
        <w:rPr>
          <w:rFonts w:asciiTheme="majorBidi" w:hAnsiTheme="majorBidi" w:cstheme="majorBidi"/>
          <w:szCs w:val="24"/>
          <w:rtl/>
          <w:cs/>
          <w:lang w:val="en-AU"/>
        </w:rPr>
      </w:pPr>
      <w:r w:rsidRPr="00771144">
        <w:rPr>
          <w:rFonts w:asciiTheme="majorBidi" w:hAnsiTheme="majorBidi" w:cstheme="majorBidi"/>
          <w:szCs w:val="24"/>
          <w:lang w:val="en-AU"/>
        </w:rPr>
        <w:t xml:space="preserve">What are the implications of the statement: </w:t>
      </w:r>
      <w:r w:rsidRPr="00771144">
        <w:rPr>
          <w:rFonts w:asciiTheme="majorBidi" w:hAnsiTheme="majorBidi" w:cstheme="majorBidi"/>
          <w:b/>
          <w:bCs/>
          <w:szCs w:val="24"/>
          <w:lang w:val="en-AU"/>
        </w:rPr>
        <w:t>“The world of prophetic vision depends on the immediate action of imaginative power.</w:t>
      </w:r>
      <w:r w:rsidRPr="00771144">
        <w:rPr>
          <w:rFonts w:asciiTheme="majorBidi" w:hAnsiTheme="majorBidi" w:cstheme="majorBidi"/>
          <w:b/>
          <w:bCs/>
          <w:szCs w:val="24"/>
          <w:rtl/>
          <w:cs/>
        </w:rPr>
        <w:t>"</w:t>
      </w:r>
      <w:r w:rsidRPr="00771144">
        <w:rPr>
          <w:rFonts w:asciiTheme="majorBidi" w:hAnsiTheme="majorBidi" w:cstheme="majorBidi"/>
          <w:szCs w:val="24"/>
          <w:rtl/>
          <w:cs/>
        </w:rPr>
        <w:t>?</w:t>
      </w:r>
    </w:p>
    <w:p w:rsidR="00BE585F" w:rsidRPr="00E51F65" w:rsidRDefault="00E51F65" w:rsidP="00E51F65">
      <w:pPr>
        <w:ind w:left="720"/>
        <w:rPr>
          <w:rFonts w:asciiTheme="majorBidi" w:hAnsiTheme="majorBidi" w:cstheme="majorBidi"/>
          <w:color w:val="C00000"/>
          <w:szCs w:val="24"/>
          <w:rtl/>
          <w:cs/>
        </w:rPr>
      </w:pPr>
      <w:r w:rsidRPr="00E51F65">
        <w:rPr>
          <w:rFonts w:asciiTheme="majorBidi" w:hAnsiTheme="majorBidi" w:cstheme="majorBidi"/>
          <w:color w:val="C00000"/>
          <w:szCs w:val="24"/>
          <w:lang w:val="en-AU"/>
        </w:rPr>
        <w:t>This is because the reception of such spiritual vision is but a fleeting glimmer of light. The amount of data transmitted in a vision of spiritual character is so great that it must be broken down layer by layer. While the reception is instantaneous the digestion is a slow methodical process.</w:t>
      </w:r>
    </w:p>
    <w:p w:rsidR="00BE585F" w:rsidRPr="00771144" w:rsidRDefault="00BE585F" w:rsidP="00BE585F">
      <w:pPr>
        <w:ind w:left="720"/>
        <w:rPr>
          <w:rFonts w:asciiTheme="majorBidi" w:hAnsiTheme="majorBidi" w:cstheme="majorBidi"/>
          <w:szCs w:val="24"/>
          <w:lang w:val="en-AU"/>
        </w:rPr>
      </w:pPr>
    </w:p>
    <w:p w:rsidR="00771144" w:rsidRPr="008715E1" w:rsidRDefault="00190387" w:rsidP="00190387">
      <w:pPr>
        <w:numPr>
          <w:ilvl w:val="0"/>
          <w:numId w:val="1"/>
        </w:numPr>
        <w:rPr>
          <w:rFonts w:asciiTheme="majorBidi" w:hAnsiTheme="majorBidi" w:cstheme="majorBidi"/>
          <w:szCs w:val="24"/>
        </w:rPr>
      </w:pPr>
      <w:r w:rsidRPr="00771144">
        <w:rPr>
          <w:rFonts w:asciiTheme="majorBidi" w:hAnsiTheme="majorBidi" w:cstheme="majorBidi"/>
          <w:szCs w:val="24"/>
          <w:lang w:val="en-AU"/>
        </w:rPr>
        <w:t>What is the “rebuke” that G-d has for all of us this week, and what is the remedy?</w:t>
      </w:r>
    </w:p>
    <w:p w:rsidR="008715E1" w:rsidRPr="00B36791" w:rsidRDefault="00B36791" w:rsidP="003120BF">
      <w:pPr>
        <w:ind w:left="720"/>
        <w:rPr>
          <w:rFonts w:asciiTheme="majorBidi" w:hAnsiTheme="majorBidi" w:cstheme="majorBidi"/>
          <w:i/>
          <w:iCs/>
          <w:color w:val="C00000"/>
          <w:szCs w:val="24"/>
          <w:lang w:val="en-AU"/>
        </w:rPr>
      </w:pPr>
      <w:r>
        <w:rPr>
          <w:rFonts w:asciiTheme="majorBidi" w:hAnsiTheme="majorBidi" w:cstheme="majorBidi"/>
          <w:color w:val="C00000"/>
          <w:szCs w:val="24"/>
          <w:lang w:val="en-AU"/>
        </w:rPr>
        <w:t xml:space="preserve">The special Ashlamata for this first shabbat of rebuke should contain the rebuke that HaShem has for us this week. It appears that the rebuke is in:  </w:t>
      </w:r>
      <w:r w:rsidR="004A3954" w:rsidRPr="003F1949">
        <w:rPr>
          <w:rFonts w:asciiTheme="majorBidi" w:hAnsiTheme="majorBidi" w:cstheme="majorBidi"/>
          <w:b/>
          <w:bCs/>
          <w:i/>
          <w:iCs/>
          <w:color w:val="C00000"/>
          <w:szCs w:val="24"/>
          <w:lang w:val="en-AU"/>
        </w:rPr>
        <w:t>Targum to</w:t>
      </w:r>
      <w:r w:rsidR="004A3954">
        <w:rPr>
          <w:rFonts w:asciiTheme="majorBidi" w:hAnsiTheme="majorBidi" w:cstheme="majorBidi"/>
          <w:color w:val="C00000"/>
          <w:szCs w:val="24"/>
          <w:lang w:val="en-AU"/>
        </w:rPr>
        <w:t xml:space="preserve"> </w:t>
      </w:r>
      <w:r w:rsidR="003120BF" w:rsidRPr="00B36791">
        <w:rPr>
          <w:rFonts w:asciiTheme="majorBidi" w:hAnsiTheme="majorBidi" w:cstheme="majorBidi"/>
          <w:b/>
          <w:bCs/>
          <w:i/>
          <w:iCs/>
          <w:color w:val="C00000"/>
          <w:szCs w:val="24"/>
          <w:lang w:val="en-AU"/>
        </w:rPr>
        <w:t xml:space="preserve">Yirm’yahu (Jeremiah) </w:t>
      </w:r>
      <w:r w:rsidR="003120BF" w:rsidRPr="00B36791">
        <w:rPr>
          <w:rFonts w:asciiTheme="majorBidi" w:hAnsiTheme="majorBidi" w:cstheme="majorBidi"/>
          <w:b/>
          <w:bCs/>
          <w:i/>
          <w:iCs/>
          <w:color w:val="C00000"/>
          <w:szCs w:val="24"/>
        </w:rPr>
        <w:t>1:16</w:t>
      </w:r>
      <w:r w:rsidR="003120BF" w:rsidRPr="00B36791">
        <w:rPr>
          <w:rFonts w:asciiTheme="majorBidi" w:hAnsiTheme="majorBidi" w:cstheme="majorBidi"/>
          <w:i/>
          <w:iCs/>
          <w:color w:val="C00000"/>
          <w:szCs w:val="24"/>
        </w:rPr>
        <w:t xml:space="preserve"> They have forsaken my worship and have offered up incense to the idols of the nations and have become enslaved to the works of their hands.</w:t>
      </w:r>
    </w:p>
    <w:p w:rsidR="008715E1" w:rsidRDefault="008715E1" w:rsidP="008715E1">
      <w:pPr>
        <w:ind w:left="720"/>
        <w:rPr>
          <w:rFonts w:asciiTheme="majorBidi" w:hAnsiTheme="majorBidi" w:cstheme="majorBidi"/>
          <w:szCs w:val="24"/>
        </w:rPr>
      </w:pPr>
    </w:p>
    <w:p w:rsidR="004A3954" w:rsidRPr="003F1949" w:rsidRDefault="004A3954" w:rsidP="003F1949">
      <w:pPr>
        <w:ind w:left="720"/>
        <w:rPr>
          <w:rFonts w:asciiTheme="majorBidi" w:hAnsiTheme="majorBidi" w:cstheme="majorBidi"/>
          <w:szCs w:val="24"/>
        </w:rPr>
      </w:pPr>
      <w:r>
        <w:rPr>
          <w:rFonts w:asciiTheme="majorBidi" w:hAnsiTheme="majorBidi" w:cstheme="majorBidi"/>
          <w:szCs w:val="24"/>
        </w:rPr>
        <w:t xml:space="preserve">The remedy, I believe, is found in:  </w:t>
      </w:r>
      <w:r w:rsidR="003F1949" w:rsidRPr="003F1949">
        <w:rPr>
          <w:rFonts w:asciiTheme="majorBidi" w:hAnsiTheme="majorBidi" w:cstheme="majorBidi"/>
          <w:b/>
          <w:bCs/>
          <w:i/>
          <w:iCs/>
          <w:color w:val="C00000"/>
          <w:szCs w:val="24"/>
          <w:lang w:val="en-AU"/>
        </w:rPr>
        <w:t>Targum to</w:t>
      </w:r>
      <w:r w:rsidR="003F1949">
        <w:rPr>
          <w:rFonts w:asciiTheme="majorBidi" w:hAnsiTheme="majorBidi" w:cstheme="majorBidi"/>
          <w:color w:val="C00000"/>
          <w:szCs w:val="24"/>
          <w:lang w:val="en-AU"/>
        </w:rPr>
        <w:t xml:space="preserve"> </w:t>
      </w:r>
      <w:r w:rsidR="003F1949" w:rsidRPr="00B36791">
        <w:rPr>
          <w:rFonts w:asciiTheme="majorBidi" w:hAnsiTheme="majorBidi" w:cstheme="majorBidi"/>
          <w:b/>
          <w:bCs/>
          <w:i/>
          <w:iCs/>
          <w:color w:val="C00000"/>
          <w:szCs w:val="24"/>
          <w:lang w:val="en-AU"/>
        </w:rPr>
        <w:t>Yirm’yahu (Jeremiah)</w:t>
      </w:r>
      <w:r w:rsidR="003F1949">
        <w:rPr>
          <w:rFonts w:asciiTheme="majorBidi" w:hAnsiTheme="majorBidi" w:cstheme="majorBidi"/>
          <w:b/>
          <w:bCs/>
          <w:i/>
          <w:iCs/>
          <w:color w:val="C00000"/>
          <w:szCs w:val="24"/>
          <w:lang w:val="en-AU"/>
        </w:rPr>
        <w:t xml:space="preserve"> 2:2-3 </w:t>
      </w:r>
      <w:r w:rsidR="003F1949" w:rsidRPr="003F1949">
        <w:rPr>
          <w:rFonts w:asciiTheme="majorBidi" w:hAnsiTheme="majorBidi" w:cstheme="majorBidi"/>
          <w:b/>
          <w:bCs/>
          <w:i/>
          <w:iCs/>
          <w:color w:val="C00000"/>
          <w:szCs w:val="24"/>
          <w:lang w:val="en-AU"/>
        </w:rPr>
        <w:t xml:space="preserve">2 </w:t>
      </w:r>
      <w:r w:rsidR="003F1949" w:rsidRPr="003F1949">
        <w:rPr>
          <w:rFonts w:asciiTheme="majorBidi" w:hAnsiTheme="majorBidi" w:cstheme="majorBidi"/>
          <w:i/>
          <w:iCs/>
          <w:color w:val="C00000"/>
          <w:szCs w:val="24"/>
        </w:rPr>
        <w:t xml:space="preserve">“Go, and prophesy before the people who are in Jerusalem, saying: Thus says </w:t>
      </w:r>
      <w:r w:rsidR="003F1949">
        <w:rPr>
          <w:rFonts w:asciiTheme="majorBidi" w:hAnsiTheme="majorBidi" w:cstheme="majorBidi"/>
          <w:i/>
          <w:iCs/>
          <w:color w:val="C00000"/>
          <w:szCs w:val="24"/>
        </w:rPr>
        <w:t>HaShem</w:t>
      </w:r>
      <w:r w:rsidR="003F1949" w:rsidRPr="003F1949">
        <w:rPr>
          <w:rFonts w:asciiTheme="majorBidi" w:hAnsiTheme="majorBidi" w:cstheme="majorBidi"/>
          <w:i/>
          <w:iCs/>
          <w:color w:val="C00000"/>
          <w:szCs w:val="24"/>
        </w:rPr>
        <w:t xml:space="preserve">. I remember in your favor the good things of the days of old, </w:t>
      </w:r>
      <w:r w:rsidR="003F1949" w:rsidRPr="00233A12">
        <w:rPr>
          <w:rFonts w:asciiTheme="majorBidi" w:hAnsiTheme="majorBidi" w:cstheme="majorBidi"/>
          <w:i/>
          <w:iCs/>
          <w:color w:val="C00000"/>
          <w:szCs w:val="24"/>
          <w:u w:val="single"/>
        </w:rPr>
        <w:t>the love of your fathers who believed in My Memra and followed My two messengers</w:t>
      </w:r>
      <w:r w:rsidR="003F1949" w:rsidRPr="003F1949">
        <w:rPr>
          <w:rFonts w:asciiTheme="majorBidi" w:hAnsiTheme="majorBidi" w:cstheme="majorBidi"/>
          <w:i/>
          <w:iCs/>
          <w:color w:val="C00000"/>
          <w:szCs w:val="24"/>
        </w:rPr>
        <w:t xml:space="preserve">. Moses and Aaron, in the wilderness for forty years without provisions in a land not sown. The house of Israel are holy before </w:t>
      </w:r>
      <w:r w:rsidR="003F1949">
        <w:rPr>
          <w:rFonts w:asciiTheme="majorBidi" w:hAnsiTheme="majorBidi" w:cstheme="majorBidi"/>
          <w:i/>
          <w:iCs/>
          <w:color w:val="C00000"/>
          <w:szCs w:val="24"/>
        </w:rPr>
        <w:t>HaShem</w:t>
      </w:r>
      <w:r w:rsidR="003F1949" w:rsidRPr="003F1949">
        <w:rPr>
          <w:rFonts w:asciiTheme="majorBidi" w:hAnsiTheme="majorBidi" w:cstheme="majorBidi"/>
          <w:i/>
          <w:iCs/>
          <w:color w:val="C00000"/>
          <w:szCs w:val="24"/>
        </w:rPr>
        <w:t xml:space="preserve"> - in respect of those who plunder them - like fruits of heave-offering of harvest of which whoever eats is guilty of death; and like firstlings of harvest, the sheaf of the heave-offering, of which everyone who eats, before the priests the sons of Aaron offer it as a sacrifice upon the altar is guilty.</w:t>
      </w:r>
      <w:r w:rsidR="003F1949" w:rsidRPr="003F1949">
        <w:rPr>
          <w:rFonts w:asciiTheme="majorBidi" w:hAnsiTheme="majorBidi" w:cstheme="majorBidi"/>
          <w:i/>
          <w:iCs/>
          <w:color w:val="C00000"/>
          <w:szCs w:val="24"/>
          <w:lang w:val="en-AU"/>
        </w:rPr>
        <w:t xml:space="preserve"> {P}</w:t>
      </w:r>
    </w:p>
    <w:p w:rsidR="004A3954" w:rsidRDefault="004A3954" w:rsidP="008715E1">
      <w:pPr>
        <w:ind w:left="720"/>
        <w:rPr>
          <w:rFonts w:asciiTheme="majorBidi" w:hAnsiTheme="majorBidi" w:cstheme="majorBidi"/>
          <w:szCs w:val="24"/>
        </w:rPr>
      </w:pPr>
    </w:p>
    <w:p w:rsidR="00233A12" w:rsidRPr="00233A12" w:rsidRDefault="00233A12" w:rsidP="00233A12">
      <w:pPr>
        <w:ind w:left="720"/>
        <w:rPr>
          <w:rFonts w:asciiTheme="majorBidi" w:hAnsiTheme="majorBidi" w:cstheme="majorBidi"/>
          <w:color w:val="FF0000"/>
          <w:szCs w:val="24"/>
        </w:rPr>
      </w:pPr>
      <w:r w:rsidRPr="00233A12">
        <w:rPr>
          <w:rFonts w:asciiTheme="majorBidi" w:hAnsiTheme="majorBidi" w:cstheme="majorBidi"/>
          <w:color w:val="FF0000"/>
          <w:szCs w:val="24"/>
        </w:rPr>
        <w:t>Thus the remedy is to return and follow Him into the wilderness; depending on Him for everything.</w:t>
      </w:r>
    </w:p>
    <w:p w:rsidR="00233A12" w:rsidRPr="00771144" w:rsidRDefault="00233A12" w:rsidP="008715E1">
      <w:pPr>
        <w:ind w:left="720"/>
        <w:rPr>
          <w:rFonts w:asciiTheme="majorBidi" w:hAnsiTheme="majorBidi" w:cstheme="majorBidi"/>
          <w:szCs w:val="24"/>
        </w:rPr>
      </w:pPr>
    </w:p>
    <w:p w:rsidR="005C424D" w:rsidRDefault="00190387" w:rsidP="00190387">
      <w:pPr>
        <w:numPr>
          <w:ilvl w:val="0"/>
          <w:numId w:val="1"/>
        </w:numPr>
        <w:rPr>
          <w:rFonts w:asciiTheme="majorBidi" w:hAnsiTheme="majorBidi" w:cstheme="majorBidi"/>
          <w:szCs w:val="24"/>
          <w:rtl/>
          <w:cs/>
        </w:rPr>
      </w:pPr>
      <w:r w:rsidRPr="00771144">
        <w:rPr>
          <w:rFonts w:asciiTheme="majorBidi" w:hAnsiTheme="majorBidi" w:cstheme="majorBidi"/>
          <w:szCs w:val="24"/>
          <w:cs/>
        </w:rPr>
        <w:t>‎</w:t>
      </w:r>
      <w:r w:rsidRPr="00771144">
        <w:rPr>
          <w:rFonts w:asciiTheme="majorBidi" w:hAnsiTheme="majorBidi" w:cstheme="majorBidi"/>
          <w:szCs w:val="24"/>
          <w:lang w:val="en-AU"/>
        </w:rPr>
        <w:t xml:space="preserve">Taking into consideration all the readings for this Shabbat what is the prophetic statement for this </w:t>
      </w:r>
      <w:r w:rsidRPr="00771144">
        <w:rPr>
          <w:rFonts w:asciiTheme="majorBidi" w:hAnsiTheme="majorBidi" w:cstheme="majorBidi"/>
          <w:szCs w:val="24"/>
          <w:cs/>
        </w:rPr>
        <w:t>‎</w:t>
      </w:r>
      <w:r w:rsidRPr="00771144">
        <w:rPr>
          <w:rFonts w:asciiTheme="majorBidi" w:hAnsiTheme="majorBidi" w:cstheme="majorBidi"/>
          <w:szCs w:val="24"/>
          <w:lang w:val="en-AU"/>
        </w:rPr>
        <w:t>week?</w:t>
      </w:r>
      <w:r w:rsidRPr="00771144">
        <w:rPr>
          <w:rFonts w:asciiTheme="majorBidi" w:hAnsiTheme="majorBidi" w:cstheme="majorBidi"/>
          <w:szCs w:val="24"/>
          <w:cs/>
        </w:rPr>
        <w:t>‎</w:t>
      </w:r>
    </w:p>
    <w:p w:rsidR="00C86BA0" w:rsidRDefault="00C86BA0" w:rsidP="00C86BA0">
      <w:pPr>
        <w:ind w:left="720"/>
        <w:rPr>
          <w:rFonts w:asciiTheme="majorBidi" w:hAnsiTheme="majorBidi" w:cstheme="majorBidi"/>
          <w:color w:val="C00000"/>
          <w:szCs w:val="24"/>
          <w:lang w:val="en-AU"/>
        </w:rPr>
      </w:pPr>
      <w:r w:rsidRPr="00C86BA0">
        <w:rPr>
          <w:rFonts w:asciiTheme="majorBidi" w:hAnsiTheme="majorBidi" w:cstheme="majorBidi"/>
          <w:color w:val="C00000"/>
          <w:szCs w:val="24"/>
          <w:rtl/>
          <w:cs/>
        </w:rPr>
        <w:t xml:space="preserve">Be </w:t>
      </w:r>
      <w:r w:rsidR="003120BF">
        <w:rPr>
          <w:rFonts w:asciiTheme="majorBidi" w:hAnsiTheme="majorBidi" w:cstheme="majorBidi"/>
          <w:color w:val="C00000"/>
          <w:szCs w:val="24"/>
          <w:rtl/>
          <w:cs/>
        </w:rPr>
        <w:t xml:space="preserve"> </w:t>
      </w:r>
      <w:r w:rsidRPr="00C86BA0">
        <w:rPr>
          <w:rFonts w:asciiTheme="majorBidi" w:hAnsiTheme="majorBidi" w:cstheme="majorBidi"/>
          <w:color w:val="C00000"/>
          <w:szCs w:val="24"/>
          <w:lang w:val="en-AU"/>
        </w:rPr>
        <w:t>diligent to master the 11 qualities th</w:t>
      </w:r>
      <w:r w:rsidR="00057539">
        <w:rPr>
          <w:rFonts w:asciiTheme="majorBidi" w:hAnsiTheme="majorBidi" w:cstheme="majorBidi"/>
          <w:color w:val="C00000"/>
          <w:szCs w:val="24"/>
          <w:lang w:val="en-AU"/>
        </w:rPr>
        <w:t>at David mentioned in our psalm as a beginning of our response to HaShem’s rebuke.</w:t>
      </w:r>
    </w:p>
    <w:p w:rsidR="00057539" w:rsidRDefault="00057539" w:rsidP="00C86BA0">
      <w:pPr>
        <w:ind w:left="720"/>
        <w:rPr>
          <w:rFonts w:asciiTheme="majorBidi" w:hAnsiTheme="majorBidi" w:cstheme="majorBidi"/>
          <w:color w:val="C00000"/>
          <w:szCs w:val="24"/>
          <w:lang w:val="en-AU"/>
        </w:rPr>
      </w:pPr>
    </w:p>
    <w:p w:rsidR="00057539" w:rsidRDefault="00057539" w:rsidP="00C86BA0">
      <w:pPr>
        <w:ind w:left="720"/>
        <w:rPr>
          <w:rFonts w:asciiTheme="majorBidi" w:hAnsiTheme="majorBidi" w:cstheme="majorBidi"/>
          <w:color w:val="C00000"/>
          <w:szCs w:val="24"/>
        </w:rPr>
      </w:pPr>
      <w:r w:rsidRPr="00057539">
        <w:rPr>
          <w:rFonts w:asciiTheme="majorBidi" w:hAnsiTheme="majorBidi" w:cstheme="majorBidi"/>
          <w:color w:val="C00000"/>
          <w:szCs w:val="24"/>
        </w:rPr>
        <w:t>Adon Ezra: Continue to mourn for the scattering of the stones and look for ways to be a part of the gathering process (self correction).</w:t>
      </w:r>
    </w:p>
    <w:p w:rsidR="00057539" w:rsidRDefault="00057539" w:rsidP="00C86BA0">
      <w:pPr>
        <w:ind w:left="720"/>
        <w:rPr>
          <w:rFonts w:asciiTheme="majorBidi" w:hAnsiTheme="majorBidi" w:cstheme="majorBidi"/>
          <w:color w:val="C00000"/>
          <w:szCs w:val="24"/>
        </w:rPr>
      </w:pPr>
    </w:p>
    <w:p w:rsidR="00057539" w:rsidRDefault="00057539" w:rsidP="00057539">
      <w:pPr>
        <w:ind w:left="720"/>
        <w:rPr>
          <w:rFonts w:asciiTheme="majorBidi" w:hAnsiTheme="majorBidi" w:cstheme="majorBidi"/>
          <w:color w:val="C00000"/>
          <w:szCs w:val="24"/>
        </w:rPr>
      </w:pPr>
      <w:r w:rsidRPr="00057539">
        <w:rPr>
          <w:rFonts w:asciiTheme="majorBidi" w:hAnsiTheme="majorBidi" w:cstheme="majorBidi"/>
          <w:color w:val="C00000"/>
          <w:szCs w:val="24"/>
        </w:rPr>
        <w:t>Giberet laurie: Because a person is not keeping the law doesn’t mean that person does not have potential.  We should reach out to those who are ignorant and teach them because they may turn away from their ignorant ways</w:t>
      </w:r>
      <w:r>
        <w:rPr>
          <w:rFonts w:asciiTheme="majorBidi" w:hAnsiTheme="majorBidi" w:cstheme="majorBidi"/>
          <w:color w:val="C00000"/>
          <w:szCs w:val="24"/>
        </w:rPr>
        <w:t>.</w:t>
      </w:r>
    </w:p>
    <w:p w:rsidR="00057539" w:rsidRDefault="00057539" w:rsidP="00057539">
      <w:pPr>
        <w:ind w:left="720"/>
        <w:rPr>
          <w:rFonts w:asciiTheme="majorBidi" w:hAnsiTheme="majorBidi" w:cstheme="majorBidi"/>
          <w:color w:val="C00000"/>
          <w:szCs w:val="24"/>
        </w:rPr>
      </w:pPr>
    </w:p>
    <w:p w:rsidR="00057539" w:rsidRDefault="00057539" w:rsidP="00057539">
      <w:pPr>
        <w:ind w:left="720"/>
        <w:rPr>
          <w:rFonts w:asciiTheme="majorBidi" w:hAnsiTheme="majorBidi" w:cstheme="majorBidi"/>
          <w:color w:val="C00000"/>
          <w:szCs w:val="24"/>
        </w:rPr>
      </w:pPr>
      <w:r w:rsidRPr="00057539">
        <w:rPr>
          <w:rFonts w:asciiTheme="majorBidi" w:hAnsiTheme="majorBidi" w:cstheme="majorBidi"/>
          <w:color w:val="C00000"/>
          <w:szCs w:val="24"/>
        </w:rPr>
        <w:t>Dr. Elisheva Oakley: Allow the yetzer ha tov to rule your life so that you reach your fullest potential to be able to use your imagination immediately to perceive.</w:t>
      </w:r>
    </w:p>
    <w:p w:rsidR="00057539" w:rsidRDefault="00057539" w:rsidP="00057539">
      <w:pPr>
        <w:ind w:left="720"/>
        <w:rPr>
          <w:rFonts w:asciiTheme="majorBidi" w:hAnsiTheme="majorBidi" w:cstheme="majorBidi"/>
          <w:color w:val="C00000"/>
          <w:szCs w:val="24"/>
        </w:rPr>
      </w:pPr>
    </w:p>
    <w:p w:rsidR="00057539" w:rsidRPr="00057539" w:rsidRDefault="00057539" w:rsidP="00057539">
      <w:pPr>
        <w:ind w:left="720"/>
        <w:rPr>
          <w:rFonts w:asciiTheme="majorBidi" w:hAnsiTheme="majorBidi" w:cstheme="majorBidi"/>
          <w:color w:val="C00000"/>
          <w:szCs w:val="24"/>
        </w:rPr>
      </w:pPr>
      <w:r w:rsidRPr="00057539">
        <w:rPr>
          <w:rFonts w:asciiTheme="majorBidi" w:hAnsiTheme="majorBidi" w:cstheme="majorBidi"/>
          <w:color w:val="C00000"/>
          <w:szCs w:val="24"/>
        </w:rPr>
        <w:t>HH Adon Eliyahu: Be like G-d visit those in need and look at the true essence of a man Count the souls to see who is missing.</w:t>
      </w:r>
    </w:p>
    <w:sectPr w:rsidR="00057539" w:rsidRPr="000575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110" w:rsidRDefault="005E0110" w:rsidP="009F6E21">
      <w:r>
        <w:separator/>
      </w:r>
    </w:p>
  </w:endnote>
  <w:endnote w:type="continuationSeparator" w:id="0">
    <w:p w:rsidR="005E0110" w:rsidRDefault="005E0110" w:rsidP="009F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E57FFAC-23FC-4783-82D7-8496D600341F}"/>
    <w:embedBold r:id="rId2" w:fontKey="{90EE318C-57DE-431E-B3AA-0C51C91B2FA1}"/>
    <w:embedItalic r:id="rId3" w:fontKey="{22BE3349-5989-4B72-AF97-D2D778CA488C}"/>
    <w:embedBoldItalic r:id="rId4" w:fontKey="{B75D1BBD-0772-41B8-956B-84EA68BDAB74}"/>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8768A11E-F934-4C5F-8E57-59244F626A3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110" w:rsidRDefault="005E0110" w:rsidP="009F6E21">
      <w:r>
        <w:separator/>
      </w:r>
    </w:p>
  </w:footnote>
  <w:footnote w:type="continuationSeparator" w:id="0">
    <w:p w:rsidR="005E0110" w:rsidRDefault="005E0110" w:rsidP="009F6E21">
      <w:r>
        <w:continuationSeparator/>
      </w:r>
    </w:p>
  </w:footnote>
  <w:footnote w:id="1">
    <w:p w:rsidR="009F6E21" w:rsidRPr="006E0D95" w:rsidRDefault="009F6E21" w:rsidP="009F6E21">
      <w:pPr>
        <w:pStyle w:val="FootnoteText"/>
        <w:rPr>
          <w:rFonts w:asciiTheme="majorBidi" w:hAnsiTheme="majorBidi" w:cstheme="majorBidi"/>
          <w:sz w:val="18"/>
          <w:szCs w:val="18"/>
        </w:rPr>
      </w:pPr>
      <w:r w:rsidRPr="006E0D95">
        <w:rPr>
          <w:rStyle w:val="FootnoteReference"/>
          <w:rFonts w:asciiTheme="majorBidi" w:hAnsiTheme="majorBidi" w:cstheme="majorBidi"/>
          <w:sz w:val="18"/>
          <w:szCs w:val="18"/>
        </w:rPr>
        <w:footnoteRef/>
      </w:r>
      <w:r w:rsidRPr="006E0D95">
        <w:rPr>
          <w:rFonts w:asciiTheme="majorBidi" w:hAnsiTheme="majorBidi" w:cstheme="majorBidi"/>
          <w:sz w:val="18"/>
          <w:szCs w:val="18"/>
        </w:rPr>
        <w:t xml:space="preserve"> King Yehoshafat illustrates this. When he would see a Hakham, he would rise from his throne, kiss him and say 'Avi Avi Rebbi...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042A4"/>
    <w:multiLevelType w:val="hybridMultilevel"/>
    <w:tmpl w:val="D122A8D0"/>
    <w:lvl w:ilvl="0" w:tplc="E5245A4E">
      <w:start w:val="1"/>
      <w:numFmt w:val="decimal"/>
      <w:lvlText w:val="%1."/>
      <w:lvlJc w:val="left"/>
      <w:pPr>
        <w:ind w:left="4392" w:hanging="360"/>
      </w:pPr>
      <w:rPr>
        <w:rFonts w:hint="default"/>
        <w:i w:val="0"/>
        <w:iCs w:val="0"/>
      </w:rPr>
    </w:lvl>
    <w:lvl w:ilvl="1" w:tplc="04090019" w:tentative="1">
      <w:start w:val="1"/>
      <w:numFmt w:val="lowerLetter"/>
      <w:lvlText w:val="%2."/>
      <w:lvlJc w:val="left"/>
      <w:pPr>
        <w:ind w:left="5112" w:hanging="360"/>
      </w:pPr>
    </w:lvl>
    <w:lvl w:ilvl="2" w:tplc="0409001B" w:tentative="1">
      <w:start w:val="1"/>
      <w:numFmt w:val="lowerRoman"/>
      <w:lvlText w:val="%3."/>
      <w:lvlJc w:val="right"/>
      <w:pPr>
        <w:ind w:left="5832" w:hanging="180"/>
      </w:pPr>
    </w:lvl>
    <w:lvl w:ilvl="3" w:tplc="0409000F" w:tentative="1">
      <w:start w:val="1"/>
      <w:numFmt w:val="decimal"/>
      <w:lvlText w:val="%4."/>
      <w:lvlJc w:val="left"/>
      <w:pPr>
        <w:ind w:left="6552" w:hanging="360"/>
      </w:pPr>
    </w:lvl>
    <w:lvl w:ilvl="4" w:tplc="04090019" w:tentative="1">
      <w:start w:val="1"/>
      <w:numFmt w:val="lowerLetter"/>
      <w:lvlText w:val="%5."/>
      <w:lvlJc w:val="left"/>
      <w:pPr>
        <w:ind w:left="7272" w:hanging="360"/>
      </w:pPr>
    </w:lvl>
    <w:lvl w:ilvl="5" w:tplc="0409001B" w:tentative="1">
      <w:start w:val="1"/>
      <w:numFmt w:val="lowerRoman"/>
      <w:lvlText w:val="%6."/>
      <w:lvlJc w:val="right"/>
      <w:pPr>
        <w:ind w:left="7992" w:hanging="180"/>
      </w:pPr>
    </w:lvl>
    <w:lvl w:ilvl="6" w:tplc="0409000F" w:tentative="1">
      <w:start w:val="1"/>
      <w:numFmt w:val="decimal"/>
      <w:lvlText w:val="%7."/>
      <w:lvlJc w:val="left"/>
      <w:pPr>
        <w:ind w:left="8712" w:hanging="360"/>
      </w:pPr>
    </w:lvl>
    <w:lvl w:ilvl="7" w:tplc="04090019" w:tentative="1">
      <w:start w:val="1"/>
      <w:numFmt w:val="lowerLetter"/>
      <w:lvlText w:val="%8."/>
      <w:lvlJc w:val="left"/>
      <w:pPr>
        <w:ind w:left="9432" w:hanging="360"/>
      </w:pPr>
    </w:lvl>
    <w:lvl w:ilvl="8" w:tplc="0409001B" w:tentative="1">
      <w:start w:val="1"/>
      <w:numFmt w:val="lowerRoman"/>
      <w:lvlText w:val="%9."/>
      <w:lvlJc w:val="right"/>
      <w:pPr>
        <w:ind w:left="10152" w:hanging="180"/>
      </w:pPr>
    </w:lvl>
  </w:abstractNum>
  <w:abstractNum w:abstractNumId="1">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387"/>
    <w:rsid w:val="000363C3"/>
    <w:rsid w:val="00053743"/>
    <w:rsid w:val="00057539"/>
    <w:rsid w:val="000D7B1A"/>
    <w:rsid w:val="001663BE"/>
    <w:rsid w:val="00190387"/>
    <w:rsid w:val="00233A12"/>
    <w:rsid w:val="003120BF"/>
    <w:rsid w:val="003154D4"/>
    <w:rsid w:val="00321A54"/>
    <w:rsid w:val="0032748E"/>
    <w:rsid w:val="00337811"/>
    <w:rsid w:val="0039130B"/>
    <w:rsid w:val="003E54FA"/>
    <w:rsid w:val="003F1949"/>
    <w:rsid w:val="004468A3"/>
    <w:rsid w:val="004A3954"/>
    <w:rsid w:val="004E5272"/>
    <w:rsid w:val="00562696"/>
    <w:rsid w:val="00594C68"/>
    <w:rsid w:val="005A557B"/>
    <w:rsid w:val="005C424D"/>
    <w:rsid w:val="005E0110"/>
    <w:rsid w:val="00672C6A"/>
    <w:rsid w:val="006F3AAA"/>
    <w:rsid w:val="00770D15"/>
    <w:rsid w:val="00771144"/>
    <w:rsid w:val="008037B0"/>
    <w:rsid w:val="008715E1"/>
    <w:rsid w:val="00910900"/>
    <w:rsid w:val="009F04A7"/>
    <w:rsid w:val="009F6E21"/>
    <w:rsid w:val="00AC2411"/>
    <w:rsid w:val="00B220F6"/>
    <w:rsid w:val="00B36791"/>
    <w:rsid w:val="00B94889"/>
    <w:rsid w:val="00BC622E"/>
    <w:rsid w:val="00BE585F"/>
    <w:rsid w:val="00BF62D2"/>
    <w:rsid w:val="00C86BA0"/>
    <w:rsid w:val="00CA55BF"/>
    <w:rsid w:val="00D507E9"/>
    <w:rsid w:val="00DD606A"/>
    <w:rsid w:val="00E51F65"/>
    <w:rsid w:val="00F50C66"/>
    <w:rsid w:val="00FA0784"/>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220F6"/>
    <w:rPr>
      <w:rFonts w:ascii="Calibri" w:hAnsi="Calibri"/>
      <w:sz w:val="22"/>
    </w:rPr>
  </w:style>
  <w:style w:type="character" w:customStyle="1" w:styleId="FootnoteTextChar">
    <w:name w:val="Footnote Text Char"/>
    <w:link w:val="FootnoteText"/>
    <w:uiPriority w:val="99"/>
    <w:rsid w:val="00B220F6"/>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iPriority w:val="99"/>
    <w:unhideWhenUsed/>
    <w:qFormat/>
    <w:rsid w:val="009F6E21"/>
    <w:rPr>
      <w:vertAlign w:val="superscript"/>
    </w:rPr>
  </w:style>
  <w:style w:type="paragraph" w:styleId="ListParagraph">
    <w:name w:val="List Paragraph"/>
    <w:basedOn w:val="Normal"/>
    <w:uiPriority w:val="34"/>
    <w:qFormat/>
    <w:rsid w:val="009F6E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220F6"/>
    <w:rPr>
      <w:rFonts w:ascii="Calibri" w:hAnsi="Calibri"/>
      <w:sz w:val="22"/>
    </w:rPr>
  </w:style>
  <w:style w:type="character" w:customStyle="1" w:styleId="FootnoteTextChar">
    <w:name w:val="Footnote Text Char"/>
    <w:link w:val="FootnoteText"/>
    <w:uiPriority w:val="99"/>
    <w:rsid w:val="00B220F6"/>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iPriority w:val="99"/>
    <w:unhideWhenUsed/>
    <w:qFormat/>
    <w:rsid w:val="009F6E21"/>
    <w:rPr>
      <w:vertAlign w:val="superscript"/>
    </w:rPr>
  </w:style>
  <w:style w:type="paragraph" w:styleId="ListParagraph">
    <w:name w:val="List Paragraph"/>
    <w:basedOn w:val="Normal"/>
    <w:uiPriority w:val="34"/>
    <w:qFormat/>
    <w:rsid w:val="009F6E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2012-07-19T02:31:00Z</dcterms:created>
  <dcterms:modified xsi:type="dcterms:W3CDTF">2012-07-19T02:31:00Z</dcterms:modified>
</cp:coreProperties>
</file>